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7F" w:rsidRDefault="00EB676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Перечень </w:t>
      </w:r>
    </w:p>
    <w:p w:rsidR="0009697F" w:rsidRDefault="00EB676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специальных технических условий по обеспечению пожарной безопасности,</w:t>
      </w:r>
    </w:p>
    <w:p w:rsidR="0009697F" w:rsidRDefault="00EB676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рассмотренных Главным управление МЧС России по </w:t>
      </w: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Калининградской области</w:t>
      </w:r>
      <w:r>
        <w:rPr>
          <w:rFonts w:ascii="Times New Roman" w:hAnsi="Times New Roman" w:cs="Times New Roman"/>
          <w:b/>
          <w:sz w:val="16"/>
          <w:szCs w:val="16"/>
        </w:rPr>
        <w:t xml:space="preserve"> за 4 квартал 2023 года </w:t>
      </w:r>
    </w:p>
    <w:p w:rsidR="0009697F" w:rsidRDefault="000969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4"/>
        <w:tblW w:w="15265" w:type="dxa"/>
        <w:tblInd w:w="-318" w:type="dxa"/>
        <w:tblLayout w:type="fixed"/>
        <w:tblLook w:val="04A0"/>
      </w:tblPr>
      <w:tblGrid>
        <w:gridCol w:w="432"/>
        <w:gridCol w:w="2188"/>
        <w:gridCol w:w="4894"/>
        <w:gridCol w:w="1571"/>
        <w:gridCol w:w="1797"/>
        <w:gridCol w:w="1101"/>
        <w:gridCol w:w="1084"/>
        <w:gridCol w:w="981"/>
        <w:gridCol w:w="1217"/>
      </w:tblGrid>
      <w:tr w:rsidR="0009697F" w:rsidTr="00124CF7">
        <w:trPr>
          <w:cantSplit/>
          <w:trHeight w:val="1396"/>
          <w:tblHeader/>
        </w:trPr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489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(основание)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разработки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организации-разработчика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поступления материалов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Главное управление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ответа /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дата и номер протокола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заключения (согласование, на доработку)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9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9697F" w:rsidTr="00124CF7">
        <w:tc>
          <w:tcPr>
            <w:tcW w:w="432" w:type="dxa"/>
          </w:tcPr>
          <w:p w:rsidR="0009697F" w:rsidRDefault="0009697F">
            <w:pPr>
              <w:pStyle w:val="aa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8" w:type="dxa"/>
          </w:tcPr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города Калининграда гимназия № 1 </w:t>
            </w:r>
          </w:p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Кропоткина, д. 8/10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Необходимость разработки СТУ обусловлена отсутствием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нормативных требований 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эксплуатация Объекта культурного наследия регионального значения «Здание высшей реальной школы «Бургшуле» строительства 1926-1927г.г.» (основание отнесения к числу объектов культурного наследия (регионального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значения): постановление Правительства Калининградской области от 23.03.2007 № 132 (с изменениями и дополнениями, внесенными постановлением Правительства Калининградской области от 24.12.2009 № 799).</w:t>
            </w:r>
            <w:bookmarkStart w:id="1" w:name="_Toc496197529"/>
            <w:bookmarkStart w:id="2" w:name="_Toc446001145"/>
            <w:bookmarkStart w:id="3" w:name="_Toc373157922"/>
            <w:bookmarkEnd w:id="1"/>
            <w:bookmarkEnd w:id="2"/>
            <w:bookmarkEnd w:id="3"/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Кроме того, не соблюдаются требования нормативных докум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ентов по пожарной безопасности, а именно: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высота здания и площадь пожарного отсека превышает допустимую величину (п.6.7.1 СП 2.13130.2020 «Системы противопожарной защиты. Обеспечение огнестойкости объектов защиты»);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пятый, мансардный, четвертый, третий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второй, первый этажи здания не имеют двух эвакуационных выходов, соответствующих требованиям, предъявляемым к эвакуационным выходам (п.4.2.9 СП 1.13130.2020 «Системы противопожарной защиты. Эвакуационные пути и выходы»);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лестничные клетки типа Л1 не от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делены от коридоров дверями, оборудованными приспособлением для самозакрывания и с уплотнениями в притворах (п.4.4.6 СП 1.13130.2020 «Системы противопожарной защиты. Эвакуационные пути и выходы»).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коридоры длиной более 60 м не разделены противопожарными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перегородками 2 – го типа с соответствующим заполнением (п.4.3.7 СП 1.13130.2020 «Системы противопожарной защиты. Эвакуационные пути и выходы»).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Кравец А.С.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Кравец А.С.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31.03.2023/ протокол № 1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31.03.2023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88" w:type="dxa"/>
          </w:tcPr>
          <w:p w:rsidR="0009697F" w:rsidRDefault="00EB6764">
            <w:pPr>
              <w:pStyle w:val="2"/>
              <w:suppressLineNumbers/>
              <w:spacing w:line="240" w:lineRule="auto"/>
              <w:ind w:left="96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«Общеобразовательная школа-интернат п. Сосновка» </w:t>
            </w:r>
          </w:p>
          <w:p w:rsidR="0009697F" w:rsidRDefault="00EB6764">
            <w:pPr>
              <w:pStyle w:val="2"/>
              <w:suppressLineNumbers/>
              <w:spacing w:line="240" w:lineRule="auto"/>
              <w:ind w:left="96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Калининградская обл., г. Зеленоградск, ул. Школьная,       д. 1.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1"/>
              <w:keepNext/>
              <w:keepLines/>
              <w:shd w:val="clear" w:color="auto" w:fill="auto"/>
              <w:tabs>
                <w:tab w:val="left" w:pos="113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 п</w:t>
            </w: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 xml:space="preserve">риспособлению к современному использованию объекта культурного наследия регионального значения, принимая во внимание невозможность приведения </w:t>
            </w:r>
            <w:r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характеристик объекта в полное соответствие с современными требованиями пожарной безопасности.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797" w:type="dxa"/>
          </w:tcPr>
          <w:p w:rsidR="0009697F" w:rsidRDefault="00EB6764">
            <w:pPr>
              <w:pStyle w:val="2"/>
              <w:suppressLineNumbers/>
              <w:spacing w:line="240" w:lineRule="auto"/>
              <w:ind w:left="-17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Государственное бюджетное учреждение Калининградской области общеобразовательная организация для детей с ограниченными возможностями здоровья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«Об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щеобразовательная школа-интернат п. Сосновка»</w:t>
            </w:r>
          </w:p>
          <w:p w:rsidR="0009697F" w:rsidRDefault="000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27.04.2023/ протокол № 2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20.04.2023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Апарт-отель по ул. Ломоносова в                 г. Калининграде»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Ломоносова.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Необходимость разработки СТУ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устройству встроенной теплогенераторной на газовом топливе общей мощности 0,240 МВт в здании класса функциональной пожарной опасности Ф1.2.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определению расчетным методом минимально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допустимых противопожарных расстояний между зданием общественного назначения класса функциональной пожарной опасности Ф1.2 и складским зданием класса функциональной пожарной опасности Ф5.2.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 протокол № 3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26.04.2023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«Культурно-досуговый центр «Русский центр искусства» по ул. Октябрьской в г. Калининграде». Изменения №1.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Октябрьская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Необходимость разработки СТУ обусловлена отсутствием нормативных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выбору противопожарных преград для сокращения противопожарных расстояний между общественным зданием и границами открытых площадок для хранения легковых автомобилей и автобусов;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-проектированию здания общественного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назначения без устройства внутреннего противопожарного водопровода;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-размещению в холлах и вестибюлях Объекта открытых зон торговых киосков, бутиков, предприятий питания, а также экспонированию продукции, экспозиции, видеопросмотра, проведения творческих з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анятий, в которые включаются живопись, графика, лепка, вокал, домоводство и т.д., без их выделения противопожарными преградами;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проектированию общественного здания с наличием антресолей. (Изменения №1).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27.04.2023/ протокол № 3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26.04.2023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Многоквартирный жилой дом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Каштановая аллея, 43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заполнению </w:t>
            </w:r>
            <w:r>
              <w:rPr>
                <w:rFonts w:ascii="Times New Roman" w:hAnsi="Times New Roman"/>
                <w:sz w:val="16"/>
                <w:szCs w:val="16"/>
              </w:rPr>
              <w:t>проемов в противопожарных преградах дренчерной завесой.</w:t>
            </w:r>
          </w:p>
          <w:p w:rsidR="0009697F" w:rsidRDefault="0009697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27.04.2023/ протокол № 4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27.04.2023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rPr>
          <w:trHeight w:val="1692"/>
        </w:trPr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188" w:type="dxa"/>
          </w:tcPr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Торгово-развлекательный центр с многоярусной автостоянкой в границах улиц Профессора Баранова – Пролетарской – Черняховского, 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Калининград».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(Кадастровый номер земельного участка: 39:15:131706:43). Изменения № 3.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г. Калининград, ул. Профессора Баранова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превышение площади этажа в пределах пожарного отсека двухэтажного предприятия торговли II степени огнестойкости класса С0 более 6 000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(фактически не более 15 000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 при оборудовании предприятия торговли автоматическим пожаротушением;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- превышение площади этажа в пределах пожарного отсека двухэтажной надземной автостоянки закрытого типа II степени огнестойкости класса С0 более 5 200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(фактически не более 15 000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отсутствие нормативных требований пожарной безопасности к устройству в общественных зданиях многосветных пространств, в том числе предназначенных для размещения эскалаторов;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размещение надземной автостоянки над надземны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 этажом пожарного отсека торгового назначения;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проектированию общественного здания с наличием антресолей.   (Изменения № 3).</w:t>
            </w:r>
          </w:p>
          <w:p w:rsidR="0009697F" w:rsidRDefault="0009697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27.04.2023/ протокол № 4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27.04.2023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rPr>
          <w:trHeight w:val="1692"/>
        </w:trPr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Апарт-отель по ул. Ломоносова в                 г. Калининграде»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Ломоносова.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устройству встроенной теплогенераторной на газовом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топливе общей мощности 0,240 МВт в здании класса функциональной пожарной опасности Ф1.2.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определению расчетным методом минимально допустимых противопожарных расстояний между зданием общественного назначения класса функциональной пожарной опасности Ф1.2 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 складским зданием класса функциональной пожарной опасности Ф5.2.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09.06.2023/ протокол № 5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31.05.2023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188" w:type="dxa"/>
          </w:tcPr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Торгово-развлекательный центр с многоярусной автостоянкой в границах улиц Профессора Баранова – Пролетарской – Черняховского, 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Калининград».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(Кадастровый номер земельного участка: 39:15:131706:43). Изменения № 3.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г. Калининград, ул. Профессора Баранова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превышение площади этажа в пределах пожарного отсека двухэтажного предприятия торговли II степени огнестойкости класса С0 более 6 000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(фактически не бол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ее 15 000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 при оборудовании предприятия торговли автоматическим пожаротушением;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- превышение площади этажа в пределах пожарного отсека двухэтажной надземной автостоянки закрытого типа II степени огнестойкости класса С0 более 5 200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(фактически не боле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е 15 000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отсутствие нормативных требований пожарной безопасности к устройству в общественных зданиях многосветных пространств, в том числе предназначенных для размещения эскалаторов;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- размещение надземной автостоянки над надземным этажом пожарного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отсека торгового назначения;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проектированию общественного здания с наличием антресолей.   (Изменения № 3).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lastRenderedPageBreak/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09.06.2023/ протокол № 5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09.06.2023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  <w:p w:rsidR="0009697F" w:rsidRDefault="0009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97F" w:rsidRDefault="000969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Многоквартирный жилой дом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Каштановая аллея, 43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заполнению проемов в противопожарных преградах дренчерной завесой.</w:t>
            </w:r>
          </w:p>
          <w:p w:rsidR="0009697F" w:rsidRDefault="0009697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 xml:space="preserve">ООО «СПЕКТР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09.06.2023/ протокол № 6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01.06.2023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«Культурно-досуговый центр «Русский центр искусства» по ул. Октябрьской в г. Калининграде». Изменения №1.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Октябрьская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выбору противопожарных преград для сокращения противопожарных расстояний между общественным зданием и границами открытых площадок для хранения легковых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автомобилей и автобусов;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-проектированию здания общественного назначения без устройства внутреннего противопожарного водопровода;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-размещению в холлах и вестибюлях Объекта открытых зон торговых киосков, бутиков, предприятий питания, а также экспонированию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продукции, экспозиции, видеопросмотра, проведения творческих занятий, в которые включаются живопись, графика, лепка, вокал, домоводство и т.д., без их выделения противопожарными преградами;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проектированию общественного здания с наличием антресолей. (Изме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нения №1).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09.06.2023/ протокол № 6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01.06.2023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188" w:type="dxa"/>
          </w:tcPr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города Калининграда гимназия № 1 </w:t>
            </w:r>
          </w:p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Калининград,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Кропоткина, д. 8/10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эксплуатация Объекта культурного наследия регионального значения «Здание высшей реальной школы «Бургшуле» строительства 1926-1927г.г.»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(основание отнесения к числу объектов культурного наследия (регионального значения): постановление Правительства Калининградской области от 23.03.2007 № 132 (с изменениями и дополнениями, внесенными постановлением Правительства Калининградской области от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24.12.2009 № 799).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Кроме того, не соблюдаются требования нормативных документов по пожарной безопасности, а именно: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высота здания и площадь пожарного отсека превышает допустимую величину (п.6.7.1 СП 2.13130.2020 «Системы противопожарной защиты. Обеспечен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ие огнестойкости объектов защиты»);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пятый, мансардный, четвертый, третий, второй, первый этажи здания не имеют двух эвакуационных выходов, соответствующих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требованиям, предъявляемым к эвакуационным выходам (п.4.2.9 СП 1.13130.2020 «Системы противопожарно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й защиты. Эвакуационные пути и выходы»);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лестничные клетки типа Л1 не отделены от коридоров дверями, оборудованными приспособлением для самозакрывания и с уплотнениями в притворах (п.4.4.6 СП 1.13130.2020 «Системы противопожарной защиты. Эвакуационные пу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 и выходы»).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коридоры длиной более 60 м не разделены противопожарными перегородками 2 – го типа с соответствующим заполнением (п.4.3.7 СП 1.13130.2020 «Системы противопожарной защиты. Эвакуационные пути и выходы»).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Кравец А.С.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Кравец А.С.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12.07.2023/ протокол № 7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Многоквартирный жилой дом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Каштановая аллея, 43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заполнению </w:t>
            </w:r>
            <w:r>
              <w:rPr>
                <w:rFonts w:ascii="Times New Roman" w:hAnsi="Times New Roman"/>
                <w:sz w:val="16"/>
                <w:szCs w:val="16"/>
              </w:rPr>
              <w:t>проемов в противопожарных преградах дренчерной завесой.</w:t>
            </w:r>
          </w:p>
          <w:p w:rsidR="0009697F" w:rsidRDefault="0009697F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13.07.2023/ протокол № 7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Апарт-отель по ул. Ломоносова в                 г. Калининграде»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Калининград, ул. Ломоносова.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устройству встроенной теплогенераторной на газовом топливе общей мощности 0,240 МВт в здании класса функциональной пожарной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опасности Ф1.2.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определению расчетным методом минимально допустимых противопожарных расстояний между зданием общественного назначения класса функциональной пожарной опасности Ф1.2 и складским зданием класса функциональной пожарной опасности Ф5.2</w:t>
            </w:r>
          </w:p>
          <w:p w:rsidR="0009697F" w:rsidRDefault="0009697F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9697F" w:rsidRDefault="0009697F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«ДИВЕК-ПРОЕКТ»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13.07.2023/ протокол № 7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«Культурно-досуговый центр «Русский центр искусства» по ул. Октябрьской в г. Калининграде». Изменения №1.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Октябрьская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выбору противопожарных преград для сокращения противопожарных расстояний между общественным зданием и границами открытых площадок для хранения легковых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автомобилей и автобусов;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-проектированию здания общественного назначения без устройства внутреннего противопожарного водопровода;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-размещению в холлах и вестибюлях Объекта открытых зон торговых киосков, бутиков, предприятий питания, а также экспонированию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продукции, экспозиции, видеопросмотра, проведения творческих занятий, в которые включаются живопись, графика, лепка, вокал, домоводство и т.д., без их выделения противопожарными преградами;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проектированию общественного здания с наличием антресолей.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lastRenderedPageBreak/>
              <w:t>(Изме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нения №1).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lastRenderedPageBreak/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24.07.2023/ протокол № 8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188" w:type="dxa"/>
          </w:tcPr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Торгово-развлекательный центр с многоярусной автостоянкой в границах улиц Профессора Баранова – Пролетарской – Черняховского, 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Калининград».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(Кадастровый номер земельного участка: 39:15:131706:43). Изменения № 3.</w:t>
            </w:r>
          </w:p>
          <w:p w:rsidR="0009697F" w:rsidRDefault="00EB676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г. Калининград, ул. Профессора Баранова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превышение площади этажа в пределах пожарного отсека двухэтажного предприятия торговли II степени огнестойкости класса С0 более 6 000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(фактически не бол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ее 15 000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 при оборудовании предприятия торговли автоматическим пожаротушением;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- превышение площади этажа в пределах пожарного отсека двухэтажной надземной автостоянки закрытого типа II степени огнестойкости класса С0 более 5 200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(фактически не боле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е 15 000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отсутствие нормативных требований пожарной безопасности к устройству в общественных зданиях многосветных пространств, в том числе предназначенных для размещения эскалаторов;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- размещение надземной автостоянки над надземным этажом пожарного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отсека торгового назначения;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 проектированию общественного здания с наличием антресолей.   (Изменения № 3).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24.07.2023/ протокол № 8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Гостиничный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 о. Октябрьский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о. Октябрьский</w:t>
            </w:r>
          </w:p>
        </w:tc>
        <w:tc>
          <w:tcPr>
            <w:tcW w:w="4894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к: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проектированию общественного здания с организацией наклонной неэксплуатируемой кровли, имеющей дек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оративное покрытие, с переходом на навесную фасадную систему с декоративными ламелями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«Гефест-групп»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«Гефест-групп»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27.07.2023/ протокол № 8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20.07.2023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Апарт-отель по ул. Ломоносова в                 г. Калининграде»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Ломоносова.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- устройству встроенной теплогенераторной на газовом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топливе общей мощности 0,240 МВт в здании класса функциональной пожарной опасности Ф1.2.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>- определению расчетным методом минимально допустимых противопожарных расстояний между зданием общественного назначения класса функциональной пожарной опасности Ф1.2 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auto"/>
                <w:lang w:eastAsia="ru-RU"/>
              </w:rPr>
              <w:t xml:space="preserve"> складским зданием класса функциональной пожарной опасности Ф5.2</w:t>
            </w:r>
          </w:p>
          <w:p w:rsidR="0009697F" w:rsidRDefault="0009697F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9697F" w:rsidRDefault="0009697F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«ДИВЕК-ПРОЕКТ»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21.08.2023/ протокол № 9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21.08.2023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Многоквартирный жилой дом </w:t>
            </w:r>
          </w:p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Калининград, ул. Каштановая аллея, 43</w:t>
            </w: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Необходимость разработки СТУ обусловлена отсутствием нормативных требований пожарной безопасности: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заполнению проемов в противопожарных преградах дренчерной завесой.</w:t>
            </w:r>
          </w:p>
        </w:tc>
        <w:tc>
          <w:tcPr>
            <w:tcW w:w="1571" w:type="dxa"/>
          </w:tcPr>
          <w:p w:rsidR="0009697F" w:rsidRDefault="00EB6764">
            <w:pPr>
              <w:pStyle w:val="2"/>
              <w:shd w:val="clear" w:color="auto" w:fill="auto"/>
              <w:tabs>
                <w:tab w:val="left" w:pos="68"/>
                <w:tab w:val="left" w:pos="21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auto"/>
                <w:lang w:eastAsia="ru-RU"/>
              </w:rPr>
              <w:t>ООО «СПЕКТР БЕЗОПАСНОСТИ»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ООО «СПЕКТР БЕЗОПАСНОСТИ»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27.07.2023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21.08.2023/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9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23.08.2023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188" w:type="dxa"/>
          </w:tcPr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общеобразовательное учреждение города Калининграда гимназия № 1 </w:t>
            </w:r>
          </w:p>
          <w:p w:rsidR="0009697F" w:rsidRDefault="00EB6764">
            <w:pPr>
              <w:pStyle w:val="2"/>
              <w:suppressLineNumbers/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Кропоткина, д. 8/10</w:t>
            </w:r>
          </w:p>
          <w:p w:rsidR="0009697F" w:rsidRDefault="000969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4" w:type="dxa"/>
          </w:tcPr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Необходимость разработки СТУ обусловлена отсутствием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нормативных требований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пожарной безопасности: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эксплуатация Объекта культурного наследия регионального значения «Здание высшей реальной школы «Бургшуле» строительства 1926-1927г.г.» (основание отнесения к числу объектов культурного наследия (регионального значения):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постановление Правительства Калининградской области от 23.03.2007 № 132 (с изменениями и дополнениями, внесенными постановлением Правительства Калининградской области от 24.12.2009 № 799).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Кроме того, не соблюдаются требования нормативных документов по пож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арной безопасности, а именно: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высота здания и площадь пожарного отсека превышает допустимую величину (п.6.7.1 СП 2.13130.2020 «Системы противопожарной защиты. Обеспечение огнестойкости объектов защиты»);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пятый, мансардный, четвертый, третий, второй, пе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рвый этажи здания не имеют двух эвакуационных выходов, соответствующих требованиям, предъявляемым к эвакуационным выходам (п.4.2.9 СП 1.13130.2020 «Системы противопожарной защиты. Эвакуационные пути и выходы»);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лестничные клетки типа Л1 не отделены от ко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ридоров дверями, оборудованными приспособлением для самозакрывания и с уплотнениями в притворах (п.4.4.6 СП 1.13130.2020 «Системы противопожарной защиты. Эвакуационные пути и выходы»).</w:t>
            </w:r>
          </w:p>
          <w:p w:rsidR="0009697F" w:rsidRDefault="00EB676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коридоры длиной более 60 м не разделены противопожарными перегородкам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 2 – го типа с соответствующим заполнением (п.4.3.7 СП 1.13130.2020 «Системы противопожарной защиты. Эвакуационные пути и выходы»).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Кравец А.С.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Кравец А.С.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22.08.2023/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№ 9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21.08.2023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Согласование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Административное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здание                           АО «Россети Янтарь», расположенного по адресу: г. Калининград, ул. Театральная, д. 34</w:t>
            </w:r>
          </w:p>
        </w:tc>
        <w:tc>
          <w:tcPr>
            <w:tcW w:w="4894" w:type="dxa"/>
          </w:tcPr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Необходимость разработки СТУ обусловлена принадлежностью здания к объектам культурного наследия и наличия охранных обременений. На объект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е имеется ряд вынужденных отступлений от требований нормативно-правовых актов и нормативных документов: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102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эвакуационный выход из подвального этажа не ведёт непосредственно наружу, не обособлен от общей лестницы здания (ч. 4 ст. 89 Федерального закона от 22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 июля 2008 г. № 123-Ф3 «Технический регламент о требованиях пожарной безопасности).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1028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- ширина горизонтальных участков путей эвакуации в коридорах этажей здания, составляет менее 1 м (п. 23 Правил противопожарного режима в Российской Федерации, утвержденных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постановлением Правительства Российской Федерации от 16 сентября 2020 г. № 1479).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- коридоры не разделены противопожарными перегородками 2-го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lastRenderedPageBreak/>
              <w:t>типа на участки, длина которых не должна превышать 60 м. (ст. 52 Федерального закона от 22 июля 2008 г. № 123-Ф3 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Технический регламент о требованиях пожарной безопасности).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- на путях эвакуации со этажей здания допущена эксплуатация лестниц частично криволинейных в плане, а также ступеней с различной шириной проступи в пределах марша лестницы и лестничной клетки (п.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23 Правил противопожарного режима в Российской Федерации, утвержденных постановлением Правительства Российской Федерации от 16 сентября 2020 г. № 1479).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не предусмотрено удаление продуктов горения при пожаре системами вытяжной противодымной вентиляции (с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т. 56 Федерального закона от 22 июля    2008 г. № 123-Ф3 «Технический регламент о требованиях пожарной безопасности).</w:t>
            </w:r>
          </w:p>
          <w:p w:rsidR="0009697F" w:rsidRDefault="00EB6764">
            <w:pPr>
              <w:pStyle w:val="2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на кровле здания отсутствует ограждение в соответствии с требованиями СП 4.13130.2013.</w:t>
            </w:r>
          </w:p>
          <w:p w:rsidR="0009697F" w:rsidRDefault="0009697F">
            <w:pPr>
              <w:pStyle w:val="2"/>
              <w:shd w:val="clear" w:color="auto" w:fill="auto"/>
              <w:tabs>
                <w:tab w:val="left" w:pos="1033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9697F" w:rsidRDefault="0009697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Букин Г.С.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«Россети Янтарь»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28.09.2023/ протокол № 10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25.09.2023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Башня «Дер-Дона», расположенная по адресу: г. Калининград, пл. Маршала Василевского, зд. 1</w:t>
            </w:r>
          </w:p>
        </w:tc>
        <w:tc>
          <w:tcPr>
            <w:tcW w:w="4894" w:type="dxa"/>
          </w:tcPr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Необходимость разработки СТУ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обусловлена отсутствием нормативных требований пожарной безопасности к современному использованию объекта культурного наследия федерального значения, а также невозможность приведения его в полное соответствие с современными требованиями пожарной безопасно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сти.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Предметами охраны объекта культурного наследия федерального значения «Башня «Дер-Дона», на которой 10 апреля 1945 года было водружено знамя Победы», расположенного по адресу: город Калининград, площадь Маршала Василевского, 1, согласно приказу службы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государственной охраны объектов культурного наследия Калининградской области от 15 мая 2017 г. № 115, являются: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1. Композиционные особенности, включающие систему визуальных связей между его элементами, соотношение высот, характеристики силуэта.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2. Архитек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турно-конструктивные особенности (конструктивное, стилевое, цветовое решения, основные строительные и отделочные материалы) сооружений, входящих в состав башни.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3. Объемно-планировочное решение, представленное: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кольцевым в плане четырехрусным (первый яру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с - цоколь, второй ярус - первый этаж, третий ярус - второй этаж,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четвертый ярус - открытая боевая платформа) объемом башни с внутренним двориком, с трапециевидным в плане одноярусным объемом башенки открытой смотровой площадки, расположенным в южной части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открытой боевой платформы;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 встроенным со сторонывнутреннего дворика в юго-восточной части объемом трёхъярусной полубашни винтовой лестницы;- встроенным со стороны внутреннего дворика в западной части объемом двухъярусной полубашни винтовой лестницы;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римыкающим с фронта полукруглым в плане объёмом северного одноярусного капонира; примыкающим с фронта полукруглым в плане объёмом северо-западного одноярусного капонира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прямоугольным в плане, вытянутым по линии северо-запад-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юговосток, примыкающим к западному капониру, объёму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примыкающим к башне с юга прямоугольным вплане вытянутым с севера на юг западным одноярусным объемом крытой эскарпной галереи;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 примыкающим к башне с юга прямоугольным в п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лане вытянутым с северана юг восточным двухъярусным объемом крытой эскарпной галереи;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-примыкающим к двухъярусному объёму крытой эскарпной галереи свостока (в теле земляного вала)прямоугольным в плане вытянутым сзапада на востоквосточным однояруснымобъемо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 каземата сопоясывающейпотерной;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объёмомюжнойстены цвингера, соединяющей между собой западный одноярусный и восточный двухъярусный объёмы крытых эскарпных галерей, образующих внутренний двор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порталом ворот, расположенным в центре южной стены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стеной с амбразурами, дверным проёмом и квадратным в плане столбом, вытянутойс востока на запад, примыкающей к западному углу западного одноярусного объёма крытой эскарпной галереи.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4. Инженерно-конструктивные особенности, включая: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а) фасады и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з бутово-кирпичной, кирпичной кладки,выполненной под расшивку швов, в том числе,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облицованные тесаными бутовыми камнями правильной прямоугольной и неправильной многоугольнойформы, а также фасады из кирпичной кладки, выполненной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б) формы,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габариты оконных проёмов, амбразур,бойниц, дверных и воротных проёмов, а также ниш и арок с кирпичными перемычкамиполуциркульного и лучкового очертания,выполненные под расшивку швов, в том числеперспективные и ступенчатые;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в) кирпичныеконструкции сводов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полуциркульного очертания внутренних помещений объемов башни,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г) кирпичные конструкции крестовых сводов внутренних помещений объемов башни,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д) кирпичные конструкции купольных сводов внутренних п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омещений полубашенвинтовых лестниц, полукруглого в плане объема северозападного одноярусного капонира, полукруглого в плане объема западного одноярусного капонира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е) закладные замковые камникрестового свода трапециевидного в п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лане одноярусного объема башни открытой смотровой площадки, купольного свода внутреннего помещения объема трёхъяруснойполубашни винтовой лестницы с датами закладок «1853»;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ж) кирпичные конструкции портала воротцвингера с лучковой аркой и кирпичными столбам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 проезда на цоколях,облицованных тёсаным камнем прямоугольной формы,выполненные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з) кирпичныеконструкции арок крытых эскарпныхгалерей, настолбах образованных пятами арок и цоколях, облицованных тёсаным камнем правильной формы, выполненны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и) кирпичная конструкция главного входа в башню с лучковой аркой прохода на цоколях, облицованных тёсаным камнем правильной формы, выполненная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к) кирпичные конструкциистолбов (колонн/опор), образованные пятами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крестовых и полуциркульных сводов внутренних помещений башни, стрельчатых арок внутренних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оконных проёмов крытых эскарпных галерей,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л) кирпичные лестницы вподвальных помещениях башни;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м) металлические лестницы трапециевидног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 в плане одноярусного объёма башни открытой смотровой площадки, объёмадвухъярусной полубашни винтовой лестницы;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м) наружные бетонные подоконники/отливы оконных проёмовбашни и полубашен винтовых лестниц, расположенные на фасадах со сторонывнутреннего двора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башни;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н) бетонноепокрытие оголовками/отливами (парапетнымиплитами)кирпичныхзавершенийзубчатых парапетов по периметру стен башни, трёхъярусной полубашни винтовой лестницы.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о) сплошное бетонное покрытие (отлив) портала ворот, стены с амбразурами, дверным п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роёмом и квадратным в плане столбом;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п) покрытие керамической плиткой (типа «плинфа»), объёма южной стены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р) покрытие кирпичом подрасшивку швов кладки двухскатного оголовка/отлива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с) кирпичная конструкция столба на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западном окончании стены с амбразурами и дверным проёмом. Внешний угол (северо-западный) облицован тёсаным камнем;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у) покрытие, выполненное грунтом (обвалование) по кирпичному перекрытию примыкающего к участку подпорной стеныпрямоугольного в плане восточно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го одноярусного объема каземата с опоясывающей 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ф)металлические скоба и кольцо для удерживания орудия,расположенное в стене трапециевидного в плане одноярусногообъёма башни открытой смотровойплощадки;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т) кирпичныеконструкции половвнутренних помеще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ний примыкающего к участку подпорной стены прямоугольного в плане восточного одноярусного объема каземата с опоясывающей 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ц) покрытие из брусчатки у портала ворот цвингера.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5. Элементы внешнего декоративного убранства,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включая: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а) лучковую аркупр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оезда/прохода портала ворот цвингера, выполненную из кирпича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б) лучковые арки главного входа в башню, выходов в её внутренний дворик, выполненные из кирпича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в) зубчатые парапеты,выполненные под расшивку швов кирпичной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кладки по периметру стен башни, трёхъярусной полубашпи винтовой лестницы, башенки открытой смотровой площадки, порталаворот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г) кирпичные карнизные пояса башни, полубашен винтовых лестниц на фасадах со сторонывнутреннего двора, выполненные под рас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шивку швов кладки;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д) кирпичныйкарнизный пояс, башни с внешней стороны, выполненный подрасшивку швов кладки;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е)опоясывающиекирпичные фризы,выполненные подрасшивку швовкладки, ввиде аркатуры стрельчатых арок на ступенчатых консолях башни, трапециевидной в п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лане башни в южной части открытой боевой платформы, портала ворот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ж) кирпичные карнизные пояса, выполненные под расшивку швов кладки, примыкающих с фронта полукруглых в плане объёмов северного и северо-западного капониров;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з) кирпичные карнизные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пояса, выполненные под расшивку швов кладки, примыкающих к башне западного и восточного объемов крытых эскарпных галерей, стены с амбразурами, дверным проёмом и квадратным в плане столбом.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6. Участокземляной насыпи с гласисом и подпорной стеной выполненной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бутовой кладкой. Насыпь в виде сегмента прикрывает башню в северо-западном, северном и северо-восточном секторе.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7. Водный ров, в виде сегмента прикрывающий башню в северозападном, северном, северо-восточном,восточном секторе.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8. Культурный слой.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основании изложенного, требования нормативных документов в области пожарной безопасности, действующие в настоящее время, не могут быть в полной мере применены к данному уникальному объекту.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.2023/ протокол № 11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20.10.2023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188" w:type="dxa"/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Завод по производству панировочных смесей,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расположенный по адресу: Калининградская область, Багратионовский район, пос. Совхозное,  ул. Победы, д. 1</w:t>
            </w:r>
          </w:p>
        </w:tc>
        <w:tc>
          <w:tcPr>
            <w:tcW w:w="4894" w:type="dxa"/>
          </w:tcPr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lastRenderedPageBreak/>
              <w:t xml:space="preserve">Необходимость разработки СТУ обусловлена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принадлежностью здания к объектам культурного наследия и наличия охранных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lastRenderedPageBreak/>
              <w:t>обременений. На объекте имеется ряд вынужденных отступлений от требований нормативно-правовых актов и нормативных документов: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- на проектирование 2-этажного производственного здания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категории «В» по пожарной опасности,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 степени огнестойкости, класса конструктивной пожарной опасности С1;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- на определение расхода воды на наружное пожаротушение для здания класса Ф5.1,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 xml:space="preserve"> степени огнестойкости, класса конструктивной пожарной опасности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1, категории «В» по пожарной опасности, шириной не более 60 м, без фонарей и объемом не более200 000 куб.м;</w:t>
            </w:r>
          </w:p>
          <w:p w:rsidR="0009697F" w:rsidRDefault="00EB6764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- на проектирование встроенной теплогенераторной с устройством специализированных типов котлов, предназначенных для технологических целей с общей те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auto"/>
              </w:rPr>
              <w:t>плопроизводительностью не более 1,2 МВТ</w:t>
            </w:r>
          </w:p>
        </w:tc>
        <w:tc>
          <w:tcPr>
            <w:tcW w:w="157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79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0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10.2023</w:t>
            </w:r>
          </w:p>
        </w:tc>
        <w:tc>
          <w:tcPr>
            <w:tcW w:w="981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27.10.2023/ протокол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11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20.10.2023</w:t>
            </w:r>
          </w:p>
        </w:tc>
        <w:tc>
          <w:tcPr>
            <w:tcW w:w="1217" w:type="dxa"/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доработку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(основание) для разработки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организации-разработчика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поступления материалов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Главное управление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ответа / </w:t>
            </w:r>
          </w:p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_GoBack1"/>
            <w:bookmarkEnd w:id="4"/>
            <w:r>
              <w:rPr>
                <w:rFonts w:ascii="Times New Roman" w:hAnsi="Times New Roman" w:cs="Times New Roman"/>
                <w:sz w:val="16"/>
                <w:szCs w:val="16"/>
              </w:rPr>
              <w:t>дата и номер протокола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заключения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(согласование, на доработку)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Музейный комплекс по адресу : Калининградская область, г. Калининград,   район о. Октябрьский 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spacing w:after="0"/>
              <w:ind w:firstLine="737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Необходимость разработки СТУ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обусловлена отсутствием нормативных требований пожарной безопасности для: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проектирования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общественного здания с многосветным пространством,соединяющим дваэтажа, предназначенным для размещения открытых лестниц, с площадью этажа в пределах пожарного отсека более 5 тыс.кв. м, но не более        20 тыс.кв. м;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выбора типа противопожарной преграды д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ля отделения помещений (зон) разного функционального назначения, выходящих в вестибюль 1-го этажа;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размещения зон загрузки (выгрузки) грузового автотранспорта (с заездом автотранспорта) в общественном здании в уровне 1-го этажа;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организации эвакуации людей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при пожаре из общественного здания по эвакуационным лестничным клеткам только типа Н2, без устройства лестничных клеток типа Л1 и/или Н1;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устройства незадымляемых лестничных клеток типа Н2 без естественного освещения (не обеспеченных световыми проемами пл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ощадью остекления не менее 1,2 м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наружных стенах на каждом этаже);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устройства междуэтажных поясов высотой менее 1,2 м в местах примыкания к перекрытиям;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устройства четырех выходов на кровлю (при площади кровли не более 11 000м2) для общественного здания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09697F" w:rsidRDefault="00EB6764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размещения станции газового пожаротушения не выше третьего этажа и при расстоянии от выхода из станции до лестничной клетки не более 75 м.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доработку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Завод по производству панировочных смесей, расположенный по адресу: Калининградская область, Багратионовский район, пос. Совхозное,  ул. Победы, д. 1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Необходимость разработки СТУ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обусловлена отсутствием нормативных требований в части обеспечения пожарной безопасности: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 на проектирование 2-этажного производственного здания категории «В» по пожарной опасности, II степени огнестойкости, класса конструктивной пожарной опасности С1;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 на определение расхода воды на наружное пожаротушение для здания класса Ф5.1, II степени огнестойкости, класса конструктивной пожарной опасности С1, категории «В» по пожарной опасности, шириной не более 60 м, без фонарей и объемом не более 200 000 м³;</w:t>
            </w:r>
          </w:p>
          <w:p w:rsidR="0009697F" w:rsidRDefault="00EB6764">
            <w:pPr>
              <w:pStyle w:val="1"/>
              <w:keepNext/>
              <w:keepLines/>
              <w:shd w:val="clear" w:color="auto" w:fill="auto"/>
              <w:spacing w:after="0" w:line="276" w:lineRule="auto"/>
              <w:ind w:firstLine="737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 н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а проектирование встроенной теплогенераторной с устройством специализированных типов котлов, предназначенных для технологических целей с общей теплопроизводительностью не более 1,2 МВт. 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Башня «Дер-Дона», расположенная по адресу: г. Калининград, пл. Маршала Василевского, зд. 1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Необходимость разработки СТУ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обусловлена отсутствием нормативных требований пожарной безопасности к современному использованию объекта культурного наследия федерального значения, а также невозможность приведения его в полное соответствие с современными требованиями пожарной безопасно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сти.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Предметами охраны объекта культурного наследия федерального значения «Башня «Дер-Дона», на которой 10 апреля 1945 года было водружено знамя Победы», расположенного по адресу: город Калининград, площадь Маршала Василевского, 1, согласно приказу службы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государственной охраны объектов культурного наследия Калининградской области от 15 мая 2017 г. № 115, являются: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1. Композиционные особенности, включающие систему визуальных связей между его элементами, соотношение высот, характеристики силуэта.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2. Архитек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турно-конструктивные особенности (конструктивное, стилевое, цветовое решения, основные строительные и отделочные материалы) сооружений, входящих в состав башни.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3. Объемно-планировочное решение, представленное: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кольцевым в плане четырехрусным (первый яру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 - цоколь, второй ярус - первый этаж, третий ярус - второй этаж, четвертый ярус - открытая боевая платформа) объемом башни с внутренним двориком, с трапециевидным в плане одноярусным объемом башенки открытой смотровой площадки, расположенным в южной части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открытой боевой платформы;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встроенным со стороны внутреннего дворика в юго-восточной части объемом трёхъярусной полубашни винтовой лестницы;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встроенным со стороны внутреннего дворика в западной части объемом двухъярусной полубашни винтовой лестницы;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примыкающим с фронта полукруглым в плане объёмом северного одноярусного капонира; примыкающим с фронта полукруглым в плане объёмом северо-западного одноярусного капонира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прямоугольным в плане, вытянутым по линии северо-запа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д-юго-восток, примыкающим к западному капониру, объёму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примыкающим к башне с юга прямоугольным в плане вытянутым с севера на юг западным одноярусным объемом крытой эскарпной галереи;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примыкающим к башне с юга прямоугольным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в плане вытянутым с севера на юг восточным двухъярусным объемом крытой эскарпной галереи;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примыкающим к двухъярусному объёму крытой эскарпной галереи с востока (в теле земляного вала) прямоугольным в плане вытянутым с запада на восток восточным однояру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сным объемом каземата с опоясывающей 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- объёмом южной стены цвингера, соединяющей между собой западный одноярусный и восточный двухъярусный объёмы крытых эскарпных галерей, образующих внутренний двор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порталом ворот, расположенным в цен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тре южной стены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- стеной с амбразурами, дверным проёмом и квадратным в плане столбом, вытянутой с востока на запад, примыкающей к западному углу западного одноярусного объёма крытой эскарпной галереи.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4. Инженерно-конструктивные особенности, вклю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чая: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а) фасады из бутово-кирпичной, кирпичной кладки, выполненной под расшивку швов, в том числе, облицованные тесаными бутовыми камнями правильной прямоугольной и неправильной многоугольной формы, а также фасады из кирпичной кладки, выполненной под расшив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б) формы, габариты оконных проёмов, амбразур, бойниц, дверных и воротных проёмов, а также ниш и арок с кирпичными перемычками полуциркульного и лучкового очертания, выполненные под расшивку швов, в том числе перспективные и ступенчатые;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в) кирпичн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ые конструкции сводов полуциркульного очертания внутренних помещений объемов башни,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г) кирпичные конструкции крестовых сводов внутренних помещений объемов башни,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д) кирпичные конструкции купольн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ых сводов внутренних помещений полубашен винтовых лестниц, полукруглого в плане объема северозападного одноярусного капонира, полукруглого в плане объема западного одноярусного капонира противофильтрационной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е) закладные замковые камни крестового с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вода трапециевидного в плане одноярусного объема башни открытой смотровой площадки, купольного свода внутреннего помещения объема трёхъярусной полубашни винтовой лестницы с датами закладок «1853»;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ж) кирпичные конструкции портала ворот цвингера с лучковой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аркой и кирпичными столбами проезда на цоколях, облицованных тёсаным камнем прямоугольной формы,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з) кирпичные конструкции арок крытых эскарпных галерей, на столбах образованных пятами арок и цоколях, облицованных тёсаным камн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ем правильной формы,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и) кирпичная конструкция главного входа в башню с лучковой аркой прохода на цоколях, облицованных тёсаным камнем правильной формы, выполненная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к) кирпичные конструкции столбов (колонн/о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пор), образованные пятами крестовых и полуциркульных сводов внутренних помещений башни, стрельчатых арок внутренних оконных проёмов крытых эскарпных галерей, выполненные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л) кирпичные лестницы в подвальных помещениях башни;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м)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металлические лестницы трапециевидного в плане одноярусного объёма башни открытой смотровой площадки, объёма двухъярусной полубашни винтовой лестницы;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м) наружные бетонные подоконники/отливы оконных проёмов башни и полубашен винтовых лестниц, расположенные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на фасадах со стороны внутреннего двора башни;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н) бетонное покрытие оголовками/отливами (парапетными плитами) кирпичных завершений зубчатых парапетов по периметру стен башни, трёхъярусной полубашни винтовой лестницы.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о) сплошное бетонное покрытие (отлив)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портала ворот, стены с амбразурами, дверным проёмом и квадратным в плане столбом;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п) покрытие керамической плиткой (типа «плинфа»), объёма южной стены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р) покрытие кирпичом под расшивку швов кладки двухскатного оголовка/отлива противофильтрационн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ой завесы;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с) кирпичная конструкция столба на западном окончании стены с амбразурами и дверным проёмом. Внешний угол (северо-западный) облицован тёсаным камнем;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у) покрытие, выполненное грунтом (обвалование) по кирпичному перекрытию примыкающего к участку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подпорной стены прямоугольного в плане восточного одноярусного объема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каземата с опоясывающей 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ф) металлические скоба и кольцо для удерживания орудия, расположенное в стене трапециевидного в плане одноярусного объёма башни открытой смотровой площа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т) кирпичные конструкции полов внутренних помещений примыкающего к участку подпорной стены прямоугольного в плане восточного одноярусного объема каземата с опоясывающей потерной;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ц) покрытие из брусчатки у портала ворот цвингера. 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5. Элементы внешнего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декоративного убранства, включая: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а) лучковую арку проезда/прохода портала ворот цвингера, выполненную из кирпича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б) лучковые арки главного входа в башню, выходов в её внутренний дворик, выполненные из кирпича под расшивку швов;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в) зубч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атые парапеты, выполненные под расшивку швов кирпичной кладки по периметру стен башни, трёхъярусной полубашпи винтовой лестницы, башенки открытой смотровой площадки, портала ворот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г) кирпичные карнизные пояса башни, полубашен винтовых лестниц на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фасадах со стороны внутреннего двора, выполненные под расшивку швов кладки;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д) кирпичный карнизный пояс, башни с внешней стороны, выполненный под расшивку швов кладки;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е) опоясывающие кирпичные фризы, выполненные под расшивку швов кладки, в виде аркатуры с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трельчатых арок на ступенчатых консолях башни, трапециевидной в плане башни в южной части открытой боевой платформы, портала ворот цвингера;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ж) кирпичные карнизные пояса, выполненные под расшивку швов кладки, примыкающих с фронта полукруглых в плане объёмо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в северного и северо-западного капониров;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з) кирпичные карнизные пояса, выполненные под расшивку швов кладки, примыкающих к башне западного и восточного объемов крытых эскарпных галерей, стены с амбразурами, дверным проёмом и квадратным в плане столбом.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6.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Участок земляной насыпи с гласисом и подпорной стеной выполненной бутовой кладкой. Насыпь в виде сегмента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прикрывает башню в северо-западном, северном и северо-восточном секторе.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7. Водный ров, в виде сегмента прикрывающий башню в северо-западном, северно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м, северо-восточном, восточном секторе.</w:t>
            </w:r>
          </w:p>
          <w:p w:rsidR="0009697F" w:rsidRDefault="00EB6764">
            <w:pPr>
              <w:pStyle w:val="1"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8. Культурный слой.</w:t>
            </w:r>
          </w:p>
          <w:p w:rsidR="0009697F" w:rsidRDefault="00EB6764">
            <w:pPr>
              <w:pStyle w:val="1"/>
              <w:keepNext/>
              <w:keepLines/>
              <w:spacing w:after="0" w:line="276" w:lineRule="auto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На основании изложенного, требования нормативных документов в области пожарной безопасности, действующие в настоящее время, не могут быть в полной мере применены к данному уникальному объекту.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«Пожарное дело»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Приспособление для современного использования объекта культурного наследия регионального значения «Замок «Прейсиш-Эйлау»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Необходимость </w:t>
            </w:r>
            <w:r>
              <w:rPr>
                <w:rFonts w:ascii="Times New Roman" w:hAnsi="Times New Roman"/>
                <w:sz w:val="16"/>
                <w:szCs w:val="16"/>
              </w:rPr>
              <w:t>разработки СТУ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обусловлена отсутствием нормативных требований пожарной безопасности к приспособлению к современному использованию объекта культурного наследия регионального значения «Замок «Прейсиш-Эйлау», был основан в 1325 году (Постановление Правительст</w:t>
            </w:r>
            <w:r>
              <w:rPr>
                <w:rFonts w:ascii="Times New Roman" w:hAnsi="Times New Roman"/>
                <w:sz w:val="16"/>
                <w:szCs w:val="16"/>
              </w:rPr>
              <w:t>ва Калининградской области «Об объектах культурного наследия регионального значения» от 23 марта 2007 г. № 132), а также невозможность приведения его в полное соответствие с современными требованиями пожарной безопасности, в том числе при: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сохранении сущ</w:t>
            </w:r>
            <w:r>
              <w:rPr>
                <w:rFonts w:ascii="Times New Roman" w:hAnsi="Times New Roman"/>
                <w:sz w:val="16"/>
                <w:szCs w:val="16"/>
              </w:rPr>
              <w:t>ествующих проездов и подъездов для пожарных автомобилей;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сохранении конструкций и размеров существующих лестниц;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-сохранение путей эвакуации (ширины, высоты);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сохранение чердачного пространства с мансардными этажами (с размещением помещений второго уро</w:t>
            </w:r>
            <w:r>
              <w:rPr>
                <w:rFonts w:ascii="Times New Roman" w:hAnsi="Times New Roman"/>
                <w:sz w:val="16"/>
                <w:szCs w:val="16"/>
              </w:rPr>
              <w:t>вня апартаментов в чердачном пространстве);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устройство многосветного пространства на первом и втором этажах;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сохранении конфигурации кровли без устройства ограждения кровли.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Предметами охраны объекта культурного наследия регионального значения «Замок «</w:t>
            </w:r>
            <w:r>
              <w:rPr>
                <w:rFonts w:ascii="Times New Roman" w:hAnsi="Times New Roman"/>
                <w:sz w:val="16"/>
                <w:szCs w:val="16"/>
              </w:rPr>
              <w:t>Прейсиш-Эйлау» по адресу: Калининградская обл.,                г. Багратионовск, ул. Замковая, 1 в соответствии Приказа Правительства Калининградской области «Об объектах культурного наследия регионального значения» от 04 октября 2023 г. №375), в части кас</w:t>
            </w:r>
            <w:r>
              <w:rPr>
                <w:rFonts w:ascii="Times New Roman" w:hAnsi="Times New Roman"/>
                <w:sz w:val="16"/>
                <w:szCs w:val="16"/>
              </w:rPr>
              <w:t>ающейся здания «Замка «Прейсиш-Эйлау», являются: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Объемно – пространственные характеристики объекта культурного наследия «Замок «Прейсиш-Эйлау». 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Композиционные особенности, визуальные связи между элементами памятника в структуре окружающего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ландшафта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соотношение высот. </w:t>
            </w:r>
          </w:p>
          <w:p w:rsidR="0009697F" w:rsidRDefault="00EB6764">
            <w:pPr>
              <w:keepNext/>
              <w:keepLines/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Фрагменты цоколя прямоугольного в плане сооружения – постройки усадьбы XIX века, выполненного из бутового камня на песчанно – известковом растворе, расположенного к западу от флигеля форбурга: материал, габариты, местоположение и к</w:t>
            </w:r>
            <w:r>
              <w:rPr>
                <w:rFonts w:ascii="Times New Roman" w:hAnsi="Times New Roman"/>
                <w:sz w:val="16"/>
                <w:szCs w:val="16"/>
              </w:rPr>
              <w:t>онфигурация.4. Фрагменты рва, фрагмент земляного вала ограничивающие форбург замка в восточной части, имеющие протяженность не менее 70 метров по оси север – юг: протяженность, местоположение, направление оси.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 Фрагменты крепостной стены из бутового камн</w:t>
            </w:r>
            <w:r>
              <w:rPr>
                <w:rFonts w:ascii="Times New Roman" w:hAnsi="Times New Roman"/>
                <w:sz w:val="16"/>
                <w:szCs w:val="16"/>
              </w:rPr>
              <w:t>я на песчанно – известковом растворе: западный фрагмент северной крепостной стены форбурга и фрагмент стены между юго – восточным углом цитадели и южным флигелем форбурга: габариты, материал, местоположение.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Территория форбурга, имеющая размеры приблизи</w:t>
            </w:r>
            <w:r>
              <w:rPr>
                <w:rFonts w:ascii="Times New Roman" w:hAnsi="Times New Roman"/>
                <w:sz w:val="16"/>
                <w:szCs w:val="16"/>
              </w:rPr>
              <w:t>тельно равные 120 метров в направлении север–юг и 140 метров в направлении восток – запад, на юге примыкает к северной стене флигеля форбурга с севера ограничена болотом и сохранившимся фрагментом крепостной стены. С востока – частично сохранившимся землян</w:t>
            </w:r>
            <w:r>
              <w:rPr>
                <w:rFonts w:ascii="Times New Roman" w:hAnsi="Times New Roman"/>
                <w:sz w:val="16"/>
                <w:szCs w:val="16"/>
              </w:rPr>
              <w:t>ым валом и рвом, с запада – руинами цитадели замка: планировочное решение, исторические границы.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 Руины цитадели замка, представленные объемом на бутовом цоколе, руинированным до уровня первого этажа.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Архитектурные особенности: материал, габариты, объемн</w:t>
            </w:r>
            <w:r>
              <w:rPr>
                <w:rFonts w:ascii="Times New Roman" w:hAnsi="Times New Roman"/>
                <w:sz w:val="16"/>
                <w:szCs w:val="16"/>
              </w:rPr>
              <w:t>о – планировочное решение.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Инженерно – конструктивные особенности: сохранившиеся конструкции стен фасадов на уровне от 1 до 6 метров, выполненные из бута с заполнением мелкими камнями и кирпича на сложном растворе. Стены сложены с небольшим уступом внутрь.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Сохранившиеся фрагменты внутренних перегородок флигелей. Выполненные кирпичной кладкой под расшивку швов.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и габариты сохранившихся дверных и оконных проемов.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 Южный флигель форбурга представленный прямоугольным в плане кирпичным объемом высотой дв</w:t>
            </w:r>
            <w:r>
              <w:rPr>
                <w:rFonts w:ascii="Times New Roman" w:hAnsi="Times New Roman"/>
                <w:sz w:val="16"/>
                <w:szCs w:val="16"/>
              </w:rPr>
              <w:t>а этажа на невысоком цоколе из бута с четырьмя подвалами и высокой двухскатной крышей.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Флигель разбит на три разноразмерных секции двумя поперечными брандмауэрными кирпичными стенами, повторяющими форму боковых фронтонов, Здание южного флигеля форбурга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ориентировано (вытянуто) по оси восток – запад,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вдоль улицы Замковой города Багратионовска Калининградской области.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Архитектурные особенности: материал, стилевое решение, объемно – планировочное решение, габаритные характеристики.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Инженерно – </w:t>
            </w:r>
            <w:r>
              <w:rPr>
                <w:rFonts w:ascii="Times New Roman" w:hAnsi="Times New Roman"/>
                <w:sz w:val="16"/>
                <w:szCs w:val="16"/>
              </w:rPr>
              <w:t>конструктивные особенности: конструкции стен фасадов, выполненных из бута с заполнением мелкими камнями и кирпича на сложном растворе, внешние стены (северная и южная) сложены с небольшим уступом внутрь.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и габариты проемов окон и бойниц с перемычками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стрельчатого и лучкового очертания, выполненные из кирпича, поставленного на ребро.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и габариты дверных проемов с перемычками стрельчатого и лучковогоочертания, выполненные из кирпича на сложном растворе. Форма и габариты дверных проемов со ступенчат</w:t>
            </w:r>
            <w:r>
              <w:rPr>
                <w:rFonts w:ascii="Times New Roman" w:hAnsi="Times New Roman"/>
                <w:sz w:val="16"/>
                <w:szCs w:val="16"/>
              </w:rPr>
              <w:t>ыми перемычками лучкового очертания и ступенчатым обрамлением, выполненные из кирпича на сложном растворе.Подвалы со стенами, выполненными бутовой кладкой, с коробовыми сводами, выполненными из кирпича под расшивку швов кладки.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Декоративное убранство фасад</w:t>
            </w:r>
            <w:r>
              <w:rPr>
                <w:rFonts w:ascii="Times New Roman" w:hAnsi="Times New Roman"/>
                <w:sz w:val="16"/>
                <w:szCs w:val="16"/>
              </w:rPr>
              <w:t>ов из кирпича под расшивку швов кладки: стрельчатые ниши треугольных фронтонов боковых фасадов (восточного и западного) с бойницами, стрельчатые ниши в плоскости северной стены (на уровне межэтажного перекрытия между первым и вторым этажом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).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Некомерческое </w:t>
            </w:r>
            <w:r>
              <w:rPr>
                <w:rFonts w:ascii="Times New Roman" w:hAnsi="Times New Roman"/>
                <w:sz w:val="16"/>
                <w:szCs w:val="16"/>
              </w:rPr>
              <w:t>партнерство  «Совет пожарной безопасности Калининградской области»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Некомерческое партнерство  «Совет пожарной безопасности Калининградской области»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 доработку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Музейный комплекс по адресу : Калининградская область, г. Калининград,   район о. Октябрьский 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spacing w:after="0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для: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- проектирования общественного здания с многосветным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пространством, соединяющим два этажа, предназначенным для размещения открытых лестниц, с площадью этажа в пределах пожарного отсека более 5 тыс. кв.м, но не более        20 тыс.кв.м;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выбора типа противопожарной преграды для отделения помещений (зон) разн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ого функционального назначения, выходящих в вестибюль 1-го этажа;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bookmarkStart w:id="5" w:name="bookmark32"/>
            <w:bookmarkEnd w:id="5"/>
            <w:r>
              <w:rPr>
                <w:rFonts w:ascii="Times New Roman" w:hAnsi="Times New Roman"/>
                <w:iCs/>
                <w:sz w:val="16"/>
                <w:szCs w:val="16"/>
              </w:rPr>
              <w:t>– размещения зон загрузки (выгрузки) грузового автотранспорта (с заездом автотранспорта) в общественном здании в уровне 1-го этажа;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bookmarkStart w:id="6" w:name="bookmark33"/>
            <w:bookmarkEnd w:id="6"/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– организации эвакуации людей при пожаре из общественного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здания по эвакуационным лестничным клеткам только типа Н2, без устройства лестничных клеток типа Л1 и/или Н1;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– устройства незадымляемых лестничных клеток типа Н2 без естественного освещения (не обеспеченных световыми проемами площадью остекления не менее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1,2 м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в наружных стенах на каждом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этаже);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устройства междуэтажных поясов высотой менее 1,2 м в местах примыкания к перекрытиям;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устройства четырех выходов на кровлю (при площади кровли не более 11 000 м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) для обществе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а доработку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нного здания;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размещ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ения станции газового пожаротушения не выше третьего этажа и при расстоянии от выхода из станции до лестничной клетки не более 75 м.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«Спектр Безопасности»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 доработку</w:t>
            </w:r>
          </w:p>
        </w:tc>
      </w:tr>
      <w:tr w:rsidR="0009697F" w:rsidTr="00124CF7"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Музейный комплекс по адресу : Калининградская область, г. Калининград,   район о. Октябрьский 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spacing w:after="0"/>
              <w:ind w:firstLine="73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16"/>
                <w:szCs w:val="16"/>
              </w:rPr>
              <w:t>Необходимость разработки СТУ обусловлена отсутствием нормативных требований пожарной безопасности для: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- проектирования общественного здания с многосветным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пространством, соединяющим два этажа, предназначенным для размещения открытых лестниц, с площадью этажа в пределах пожарного отсека более 5 тыс. кв.м, но не более        20 тыс.кв.м;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выбора типа противопожарной преграды для отделения помещений (зон) разн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ого функционального назначения, выходящих в вестибюль 1-го этажа;</w:t>
            </w:r>
          </w:p>
          <w:p w:rsidR="0009697F" w:rsidRDefault="00EB6764">
            <w:pPr>
              <w:keepNext/>
              <w:keepLines/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bookmarkStart w:id="7" w:name="bookmark322"/>
            <w:bookmarkEnd w:id="7"/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– размещения зон загрузки (выгрузки) грузового автотранспорта (с заездом автотранспорта) в общественном здании в уровне 1-го этажа;– организации эвакуации людей при пожаре из общественного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здания по эвакуационным лестничным клеткам только типа Н2, без устройства лестничных клеток типа Л1 и/или Н1;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– устройства незадымляемых лестничных клеток типа Н2 без естественного освещения (не обеспеченных световыми проемами площадью остекления не менее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1,2 м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в наружных стенах на каждом этаже);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устройства междуэтажных поясов высотой менее 1,2 м в местах примыкания к перекрытиям;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устройства четырех выходов на кровлю (при площади кровли не более 11 000 м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) для обществе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а доработку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нного здания;</w:t>
            </w:r>
          </w:p>
          <w:p w:rsidR="0009697F" w:rsidRDefault="00EB6764">
            <w:pPr>
              <w:spacing w:after="0" w:line="240" w:lineRule="auto"/>
              <w:ind w:right="-172" w:firstLine="567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– размещ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ения станции газового пожаротушения не выше третьего этажа и при расстоянии от выхода из станции до лестничной клетки не более 75 м.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«Спектр Безопасности»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rPr>
          <w:trHeight w:val="250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Башня «Дер-Дона», расположенная по адресу: г. Калининград, пл. Маршала Василевского, зд. 1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spacing w:after="0"/>
              <w:ind w:firstLine="737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Необходимость разработки СТУ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обусловлена отсутствием нормативных требований пожарной безопасности к современному использованиюобъекта культурного наследия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федерального значения, а также невозможность приведения его вполное соответствие с современными требованиями пожарной безопасности.</w:t>
            </w:r>
          </w:p>
          <w:p w:rsidR="0009697F" w:rsidRDefault="00EB6764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Предметами охраны объекта культурного наследияфедерального значения «Башня«Дер-Дона», на которой 10 апреля 1945 года было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водружено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знамя Победы»,расположенного по адресу: город Калининград, площадь Маршала Василевского, 1, согласно приказу службы государственной охраны объектов культурного наследия Калининградской области от 15 мая 2017 г.      № 115, являются: 1. Композицион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ные особенности, включающие систему визуальныхсвязей между его элементами, соотношение высот, характеристики силуэта.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Архитектурно-конструктивные особенности (конструктивное, стилевое, цветовое решения, основные строительные и отделочные материалы) сооруже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ний, входящих в состав башни.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  <w:tab w:val="left" w:pos="166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Объемно-планировочное решение, представленное: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876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кольцевым в плане четырехрусным(первый ярус - цоколь, второй ярус - первый этаж, третий ярус - второй этаж, четвертый ярус - открытая боевая платформа) объемом башни с внутренним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двориком, с трапециевидным вплане одноярусным объемом башенки открытой смотровой площадки, расположенным в южной части открытой боевойплатформы;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925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встроенным со стороны внутреннего дворика в юго-восточной части объемом трёхъярусной полубашнивинтовой лестницы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862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встроенным со сторонывнутреннегодворика в западнойчасти объемомдвухъярусной полубашни винтовой лестницы;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871"/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примыкающим с фронта полукруглым в плане объёмом северного одноярусного капонира; примыкающим с фронта полукруглым в плане объёмом северо-западного 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дноярусного капонира противофильтрационной завесы;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858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прямоугольным в плане, вытянутым по линии северо-запад-юго- восток, примыкающим кзападному капониру, объёму противофильтрационной завесы;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862"/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примыкающим к башне с юга прямоугольным в плане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 xml:space="preserve">вытянутым с севера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на юг западным одноярусным объемом крытой эскарпной галереи;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920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примыкающим к башне с юга прямоугольным в плане вытянутым ссевера на юг восточным двухъярусным объемом крытой эскарпной галереи;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920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примыкающим к двухъярусному объёму крытой эскарпной галереи с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востока (в теле земляного вала)прямоугольным в плане вытянутым с запада на восток восточным одноярусным объемом каземата с опоясывающейпотерной;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объёмом южной стены цвингера, соединяющеймежду собой западный одноярусный ивосточный двухъярусный объёмы крытых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эскарпных галерей,образующих внутренний дворцвингера;порталомворот,расположенным вцентреюжной стены цвингера;</w:t>
            </w:r>
          </w:p>
          <w:p w:rsidR="0009697F" w:rsidRDefault="00EB6764">
            <w:pPr>
              <w:pStyle w:val="11"/>
              <w:numPr>
                <w:ilvl w:val="0"/>
                <w:numId w:val="6"/>
              </w:numPr>
              <w:tabs>
                <w:tab w:val="left" w:pos="920"/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стеной с амбразурами, дверным проёмом и квадратным в плане столбом, вытянутой с востока на запад, примыкающей к западному углу западного одноярусн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ого объёма крытой эскарпной галереи.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  <w:tab w:val="left" w:pos="166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Инженерно-конструктивные особенности, включая: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975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фасады из бутово-кирпичной, кирпичной кладки, выполненной под расшивку швов, в том числе, облицованныетесаными бутовыми камнями правильной прямоугольной и неправильной мног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оугольной формы, а также фасады из кирпичной кладки, выполненной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формы, габариты оконных проёмов, амбразур, бойниц, дверных и воротных проёмов,а также ниш и арок с кирпичными перемычками полуциркульного и лучкового очертания, выполненные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под расшивку швов, в том числе перспективные и ступенчатые;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конструкции сводов полуциркульного очертания внутренних помещений объемов башни,выполненные под расшивку швов;кирпичные конструкции крестовых сводоввнутренних помещений объемов башни, 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ыполненные подрасшивку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конструкциикупольныхсводов внутреннихпомещенийполубашен винтовых лестниц, полукруглого в плане объема северо-западного одноярусного капонира, полукруглого в плане объема западного одноярусного капонира противофильтрац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ионной завесы;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закладные замковые камни крестового свода трапециевидного в плане одноярусного объема башни открытой смотровой площадки, купольного свода внутреннего помещения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объематрёхъярусной полубашни винтовой лестницы с датами закладок «1853»;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  <w:tab w:val="left" w:pos="1043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е конструкции портала ворот цвингера с лучковой аркой и кирпичными столбами проезда на цоколях, облицованных тёсаным камнем прямоугольной формы,выполненные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966"/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конструкции арок крытых эскарпных галерей, на столбах образованных пята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ми арок и цоколях, облицованных тёсаным камнем правильной формы, выполненные подрасшивку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кирпичная конструкция главного входа в башню с лучковой аркой прохода на цоколях, облицованныхтёсаным камнем правильной формы, выполненная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пичные конструкциистолбов (колонн/опор), образованные пятами крестовых иполуциркульных сводов внутреннихпомещенийбашни, стрельчатыхароквнутренних оконных проёмов крытых эскарпных галерей, выполненные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  <w:tab w:val="left" w:pos="1644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лестницы в подвальных помещ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ениях башни;</w:t>
            </w:r>
          </w:p>
          <w:p w:rsidR="0009697F" w:rsidRDefault="00EB6764">
            <w:pPr>
              <w:pStyle w:val="11"/>
              <w:tabs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м) металлические лестницы трапециевидного в плане одноярусного объёма башни открытой смотровой площадки, объёма двухъярусной полубашни винтовой лестницы;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наружные бетонные подоконники/отливы оконных проёмовбашни и полубашен винтовых лестниц, р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асположенные на фасадах со стороны внутреннего двора башни;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бетонное покрытие оголовками/отливами (парапетными плитами) кирпичных завершений зубчатых парапетов по периметру стен башни, трёхъяруснойполубашни винтовой лестницы.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сплошное бетонное покрытие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(отлив) портала ворот, стены с амбразурами, дверным проёмом и квадратным в плане столбом;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покрытие керамической плиткой (типа«плинфа»), объёма южной стены цвингера;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покрытие кирпичом под расшивку швов кладкидвухскатного оголовка/отлива противофильтрационно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й завесы;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кирпичнаяконструкция столба на западном окончании стены самбразурами и дверным проёмом.Внешний угол(северо-западный)облицован тёсанымкамнем;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у) покрытие, выполненное грунтом (обвалование) по кирпичному перекрытию примыкающего к участку подпорной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стены прямоугольного в плане восточного одноярусного объема каземата с опоясывающей потерной;ф) металлические скоба и кольцо для удерживания орудия, расположенное в стене трапециевидного в плане одноярусного объёма башни открытой смотровойплощадки;</w:t>
            </w:r>
          </w:p>
          <w:p w:rsidR="0009697F" w:rsidRDefault="00EB6764">
            <w:pPr>
              <w:pStyle w:val="11"/>
              <w:numPr>
                <w:ilvl w:val="0"/>
                <w:numId w:val="7"/>
              </w:numPr>
              <w:tabs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ые конструкции полов внутренних помещений примыкающего к участку подпорной стены прямоугольного в плане восточного одноярусного объема каземата с опоясывающей потерной;</w:t>
            </w:r>
          </w:p>
          <w:p w:rsidR="0009697F" w:rsidRDefault="00EB6764">
            <w:pPr>
              <w:pStyle w:val="11"/>
              <w:tabs>
                <w:tab w:val="left" w:pos="1007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ц) покрытие из брусчатки у портала ворот цвингера.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  <w:tab w:val="left" w:pos="1644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Элементы внешнего декоративного убра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нства, включая: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лучковую арку проезда/прохода портала ворот цвингера, выполненную из кирпича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лучковые арки главного входа в башню, выходов в её внутренний дворик, выполненные из кирпича под расшивку швов;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зубчатыепарапеты, выполненные по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д расшивку швов кирпичной кладки по периметру стенбашни, трёхъярусной полубашпи винтовой лестницы,башенки открытой смотровой площадки, порталаворот цвингера;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карнизные поясабашни,полубашенвинтовыхлестниц на фасадах со стороны внутреннего двора, 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ыполненные под расшивку швов кладки;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кирпичный карнизный пояс, башни с внешней стороны, выполненный под расшивку швов кладки;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опоясывающие кирпичные фризы, выполненные под расшивку швов кладки, в виде аркатуры стрельчатых арок на ступенчатых консолях башни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, трапециевидной в плане башни вюжной части открытой боевой платформы, портала ворот цвингера;</w:t>
            </w:r>
          </w:p>
          <w:p w:rsidR="0009697F" w:rsidRDefault="00EB6764">
            <w:pPr>
              <w:pStyle w:val="11"/>
              <w:numPr>
                <w:ilvl w:val="0"/>
                <w:numId w:val="8"/>
              </w:numPr>
              <w:tabs>
                <w:tab w:val="left" w:pos="1007"/>
                <w:tab w:val="left" w:pos="1165"/>
              </w:tabs>
              <w:ind w:firstLine="66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 карнизные пояса, выполненные под расшивку швов кладки, примыкающих с фронта полукруглых в плане объёмов северного и северо-западного капониров;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кирпичныекарнизные пояса, выполненные под расшивку швов кладки, примыкающих к башне западного и восточного объемов крытых эскарпных галерей, стены с амбразурами, дверным проёмом иквадратным в плане столбом.Участок земляной насыпи с гласисом и подпорной сте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ной выполненной бутовой кладкой.Насыпь в виде сегмента прикрывает башню в северо-западном, северном и северо-восточном секторе.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Водный ров, в виде сегмента прикрывающийбашню в северо-западном, северном,северо-восточном, восточном секторе.</w:t>
            </w:r>
          </w:p>
          <w:p w:rsidR="0009697F" w:rsidRDefault="00EB6764">
            <w:pPr>
              <w:pStyle w:val="11"/>
              <w:numPr>
                <w:ilvl w:val="0"/>
                <w:numId w:val="5"/>
              </w:numPr>
              <w:tabs>
                <w:tab w:val="left" w:pos="1007"/>
                <w:tab w:val="left" w:pos="1687"/>
              </w:tabs>
              <w:ind w:firstLine="6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Культурныйслой.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 основании изложенного, требования нормативных документов в области пожарной безопасности, действующие в настоящее время, не могут быть в полной мере применены к данному уникальному объекту.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СТУ</w:t>
            </w:r>
            <w:r w:rsidR="00124CF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распространяются на объект «Объект культурного наследия федер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ального значения «Башня «Дер-Дона», на которой 10 апреля 1945 года было водружено знамя Победы», расположенного по адресу: город Калининград, площадь Маршала Василевского, 1».Наряду с требованиями СТУ следует соблюдать требования</w:t>
            </w:r>
            <w:r w:rsidR="00124CF7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пожарной безопасности, соде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ржащиеся в нормативных документах по пожарной безопасности в части, не противоречащей настоящим СТУ.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«Пожарное дело»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а доработку</w:t>
            </w:r>
          </w:p>
        </w:tc>
      </w:tr>
      <w:tr w:rsidR="0009697F" w:rsidTr="00124CF7">
        <w:trPr>
          <w:trHeight w:val="61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Федеральное государственное бюджетное учреждение культуры «Музей мирового океана» находящееся по адресу: 236006, обл. Калининградская, г. Калининград, наб. Петра Великого, д. 1А 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 w:rsidP="00124CF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Необходимость разработки СТУ.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Уникальный объект. Внешняя ограждающая конструк</w:t>
            </w:r>
            <w:r>
              <w:rPr>
                <w:rFonts w:ascii="Times New Roman" w:hAnsi="Times New Roman"/>
                <w:sz w:val="16"/>
                <w:szCs w:val="16"/>
              </w:rPr>
              <w:t>ция (сферической части здания) одновременно выполняет функцию покрытия и наружных стен.</w:t>
            </w:r>
          </w:p>
          <w:p w:rsidR="0009697F" w:rsidRDefault="00EB6764" w:rsidP="00124CF7">
            <w:pPr>
              <w:pStyle w:val="aa"/>
              <w:widowControl w:val="0"/>
              <w:tabs>
                <w:tab w:val="left" w:pos="1091"/>
              </w:tabs>
              <w:spacing w:before="1" w:after="0" w:line="322" w:lineRule="exact"/>
              <w:ind w:left="0" w:hanging="34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Наличие многосветных пространств (атриумов).</w:t>
            </w:r>
          </w:p>
          <w:p w:rsidR="0009697F" w:rsidRDefault="00EB6764" w:rsidP="00124CF7">
            <w:pPr>
              <w:pStyle w:val="aa"/>
              <w:widowControl w:val="0"/>
              <w:tabs>
                <w:tab w:val="left" w:pos="1219"/>
                <w:tab w:val="left" w:pos="9923"/>
              </w:tabs>
              <w:spacing w:after="0"/>
              <w:ind w:left="0" w:right="7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      Здание имеет дваподземных этажа. В соответствии с                      п.1.4 СП2.131302009«Системы </w:t>
            </w:r>
            <w:r>
              <w:rPr>
                <w:rFonts w:ascii="Times New Roman" w:hAnsi="Times New Roman"/>
                <w:sz w:val="16"/>
                <w:szCs w:val="16"/>
              </w:rPr>
              <w:t>противопожарной защиты.Обеспечениеогнестойкости объектов защиты» для подобных зданий требуется разработка СТУ.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нового строительства Экспозиционного корпуса «Мировой океан», площадью 21957 м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соответствии с Правилами землепользования и </w:t>
            </w:r>
            <w:r>
              <w:rPr>
                <w:rFonts w:ascii="Times New Roman" w:hAnsi="Times New Roman"/>
                <w:sz w:val="16"/>
                <w:szCs w:val="16"/>
              </w:rPr>
              <w:t>застройки                         г. Калининград, (согласно ГПЗУ), участок расположен в двух зонах: ОИ-4 -Подзона обслуживания и торговлиисторического центра города зоны ОИ; V-1-зона водных объектов. Объект проектирования относится к основным разрешенным в</w:t>
            </w:r>
            <w:r>
              <w:rPr>
                <w:rFonts w:ascii="Times New Roman" w:hAnsi="Times New Roman"/>
                <w:sz w:val="16"/>
                <w:szCs w:val="16"/>
              </w:rPr>
              <w:t>идам использования, в категории «Экспоцентры, международные выставки».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Проектируемое здание Музея Мирового океана расположено вгороде Калининграде на территории, ограниченной с севера ул. Маршала Баграмяна, с юга набережной реки Преголя, с запада находится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существующее здание главного экспозиционногокорпуса музея, а с востока участок фланкируется монументом посвященным рыбакам.</w:t>
            </w:r>
          </w:p>
          <w:p w:rsidR="0009697F" w:rsidRDefault="00EB6764">
            <w:pPr>
              <w:pStyle w:val="a4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Проектируемое зданиекомпозиционно будет выполнять функцию основного архитектурного элемента всей территории ММО, иявится главной до</w:t>
            </w:r>
            <w:r>
              <w:rPr>
                <w:rFonts w:ascii="Times New Roman" w:hAnsi="Times New Roman"/>
                <w:sz w:val="16"/>
                <w:szCs w:val="16"/>
              </w:rPr>
              <w:t>минантной всей архитектурнойкомпозиции.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Главнымархитектурным элементом зданияявляется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сфера,символизирующаяземнойшарокеан. Сфера имеетдиаметр41,6 м.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восточном направлении за сферой расположен трехэтажный объем, трапециевидной в плане формы, который замык</w:t>
            </w:r>
            <w:r>
              <w:rPr>
                <w:rFonts w:ascii="Times New Roman" w:hAnsi="Times New Roman"/>
                <w:sz w:val="16"/>
                <w:szCs w:val="16"/>
              </w:rPr>
              <w:t>ается более высоким кубическим объемом. Перед сферой, как бы уходя под нее с южной стороны, запроектирован архитектурный элемент «ВОЛНА», который представляет собой навес в виде изогнутой плоскости, на которой покоится сфера. Данный элементсимволизирует пл</w:t>
            </w:r>
            <w:r>
              <w:rPr>
                <w:rFonts w:ascii="Times New Roman" w:hAnsi="Times New Roman"/>
                <w:sz w:val="16"/>
                <w:szCs w:val="16"/>
              </w:rPr>
              <w:t>оскость мирового океана. Водную поверхность имитирует стеклянное покрытие.</w:t>
            </w:r>
          </w:p>
          <w:p w:rsidR="0009697F" w:rsidRDefault="00EB6764">
            <w:pPr>
              <w:pStyle w:val="a4"/>
              <w:keepNext/>
              <w:keepLine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вход в экспозиционный корпус запроектирован со стороны набережной на 2600 мм ниже уровня земли. Он образован опускающимися внизступенями ипандусом для МГН с севера. Через гл</w:t>
            </w:r>
            <w:r>
              <w:rPr>
                <w:rFonts w:ascii="Times New Roman" w:hAnsi="Times New Roman"/>
                <w:sz w:val="16"/>
                <w:szCs w:val="16"/>
              </w:rPr>
              <w:t>авный вход посетители попадают в вестибюльную группу комплекса, в которой запроектировано кафе для посетителей с подсобнымпомещением, сувенирный магазин, и подсобные помещения.</w:t>
            </w:r>
          </w:p>
          <w:p w:rsidR="0009697F" w:rsidRDefault="00EB6764">
            <w:pPr>
              <w:pStyle w:val="a4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уровня вестибюля главного входа посетители могут попасть взону гардероба на о</w:t>
            </w:r>
            <w:r>
              <w:rPr>
                <w:rFonts w:ascii="Times New Roman" w:hAnsi="Times New Roman"/>
                <w:sz w:val="16"/>
                <w:szCs w:val="16"/>
              </w:rPr>
              <w:t>тметке -3.700 м, на которой расположены основные санузлы идополнительные подсобные помещения.</w:t>
            </w:r>
          </w:p>
          <w:p w:rsidR="0009697F" w:rsidRDefault="00EB6764">
            <w:pPr>
              <w:pStyle w:val="a4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Начало  экспозицииначинается с зала «Балтики» находящейся наотметке -0,750 м, гденачинается главный водныйтанк, позволяетвизуальнонаблюдатьобитателейокеанских глу</w:t>
            </w:r>
            <w:r>
              <w:rPr>
                <w:rFonts w:ascii="Times New Roman" w:hAnsi="Times New Roman"/>
                <w:sz w:val="16"/>
                <w:szCs w:val="16"/>
              </w:rPr>
              <w:t>бин и поднимающийся в другой зал экспозиции стеклянной плоскостью на отметку +4,050м, в так называемый «Зал Волны», расположенный внизу объема шара-океана на отметке +4,050м. «Зал Волны» представляет собой многосветное атриумное пространство высотой 18,900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 и предназначается для организации медиапрезентаций и размещения различного рода экспозиций иинсталляций, попасть в который можно по лестницам с уровня вестибюля.</w:t>
            </w:r>
          </w:p>
          <w:p w:rsidR="0009697F" w:rsidRDefault="00EB6764">
            <w:pPr>
              <w:pStyle w:val="a4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«Зал Волны» вдоль боковой стены главного водного танка посетители проходят в трехэтажный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экспозиционный блок на отметке +4,050м, в зал мокрой экспозиции. Уровнем выше, на отметке +8,850 м,расположен зал сухой экспозиции, из которого посетители по лестницам, расположенным по радиусу вдоль сферической поверхности «Шара-океана», поднимаются по о</w:t>
            </w:r>
            <w:r>
              <w:rPr>
                <w:rFonts w:ascii="Times New Roman" w:hAnsi="Times New Roman"/>
                <w:sz w:val="16"/>
                <w:szCs w:val="16"/>
              </w:rPr>
              <w:t>чередно другие уровниэкспозиционных залов.</w:t>
            </w:r>
          </w:p>
          <w:p w:rsidR="0009697F" w:rsidRDefault="00EB6764">
            <w:pPr>
              <w:pStyle w:val="a4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Примыкающих к  трехэтажному Экспозиционному корпусу четырехэтажный   блок «Морской кванториум» имеетосновной вход со стороны набережной и дополнительный вход для сотрудниковадминистрации со стороны улицы Маршала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аграмяна. На первом этажерасположен гардероб для посетителей, помещения«Морского кванториума» ис/узлы. На втором этаже такжерасположеныпомещения«Морскогокванториума», первый свет лекционной аудитории фойе, с выходом в зал сухой экспозиции и с/узлы.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 трет</w:t>
            </w:r>
            <w:r>
              <w:rPr>
                <w:rFonts w:ascii="Times New Roman" w:hAnsi="Times New Roman"/>
                <w:sz w:val="16"/>
                <w:szCs w:val="16"/>
              </w:rPr>
              <w:t>ьем этаже расположен второй свет лекционной аудитории и группа помещений администрации  комплекса, которая через двухсветную галерею со световым фонарем соединяется с экспозиционным залом, расположенным в «Шаре-океана».Все фасады комплекса являютсянавесным</w:t>
            </w:r>
            <w:r>
              <w:rPr>
                <w:rFonts w:ascii="Times New Roman" w:hAnsi="Times New Roman"/>
                <w:sz w:val="16"/>
                <w:szCs w:val="16"/>
              </w:rPr>
              <w:t>и на собственных подсистемах. «Шар-океан» облицован трапециевидными стеклопакетами с нанесенными с наружной стороны рисунком, имитирующим абстрактное изображение поверхности океана с плывущими по нему облаками.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Фасад трехтажного экспозиционногоблока состои</w:t>
            </w:r>
            <w:r>
              <w:rPr>
                <w:rFonts w:ascii="Times New Roman" w:hAnsi="Times New Roman"/>
                <w:sz w:val="16"/>
                <w:szCs w:val="16"/>
              </w:rPr>
              <w:t>т из сборных картриджей утепления с наружной поверхности облицованных декоративными панелями. Фасады кубического объема «Морского кванториума»иадминистрацииоблицованыпанелямиизпрозрачныхинепрозрачныхстеклопакетов, имеющих увеличенный коэффициент отражения,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панелей с наружнойповерхностью, имитирующую текущую воду.Здание относится ко 2-му (нормальному)уровню ответственности зданий и сооружений в соответствии с п. 7стр. 14 Технического регламента (384-ФЗ)и ГОСТ27751.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Проектируемый объект представляет собой з</w:t>
            </w:r>
            <w:r>
              <w:rPr>
                <w:rFonts w:ascii="Times New Roman" w:hAnsi="Times New Roman"/>
                <w:sz w:val="16"/>
                <w:szCs w:val="16"/>
              </w:rPr>
              <w:t>дание с наружной сферической поверхностью диаметром 41,6 м, в которую вписаны основные  несущие конструкции, включающие колонны, стены и перекрытия, выполненные из монолитного железобетона. Ограждающие конструкции, образующие сферическую поверхность, навеш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иваются на металлические серповидные колонны,опирающиеся на монолитную железобетонную плиту. 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верхней части фермы опираются на колонны и замыкаются диском перекрытия. Фундаментом здания служит свайное основание с монолитным железобетонным плитным роствер</w:t>
            </w:r>
            <w:r>
              <w:rPr>
                <w:rFonts w:ascii="Times New Roman" w:hAnsi="Times New Roman"/>
                <w:sz w:val="16"/>
                <w:szCs w:val="16"/>
              </w:rPr>
              <w:t>ком.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Конструктивная схема здания предполагает наличие внешних несущих дугообразных колонн (или ферм) с применением в качестве наружных ограждающих конструкций сферической частиздания участков наружных стен со светопрозрачными и непрозрачными элементов с ус</w:t>
            </w:r>
            <w:r>
              <w:rPr>
                <w:rFonts w:ascii="Times New Roman" w:hAnsi="Times New Roman"/>
                <w:sz w:val="16"/>
                <w:szCs w:val="16"/>
              </w:rPr>
              <w:t>тройством междуэтажных поясов.</w:t>
            </w:r>
          </w:p>
          <w:p w:rsidR="0009697F" w:rsidRDefault="00EB6764">
            <w:pPr>
              <w:pStyle w:val="a4"/>
              <w:tabs>
                <w:tab w:val="left" w:pos="99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Конструктивная схема здания – каркасностеновая с несущими колоннами и стенами. Пространственная неизменяемость и устойчивость зданияобеспечивается совместной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работой монолитных железобетонных колонн, плит, перекрытий, </w:t>
            </w:r>
            <w:r>
              <w:rPr>
                <w:rFonts w:ascii="Times New Roman" w:hAnsi="Times New Roman"/>
                <w:sz w:val="16"/>
                <w:szCs w:val="16"/>
              </w:rPr>
              <w:t>металлических ферм и жесткими узлами сопряжения конструктивных элементов друг с другом. Узлысопряжений несущих колонн и стен с ростверками выполнены жесткими.</w:t>
            </w:r>
          </w:p>
          <w:p w:rsidR="0009697F" w:rsidRDefault="00EB6764">
            <w:pPr>
              <w:pStyle w:val="a4"/>
              <w:tabs>
                <w:tab w:val="left" w:pos="992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Перекрытия – неразрезные монолитные железобетонныеплиты толщиной 180-300 мм, опирающиеся на колон</w:t>
            </w:r>
            <w:r>
              <w:rPr>
                <w:rFonts w:ascii="Times New Roman" w:hAnsi="Times New Roman"/>
                <w:sz w:val="16"/>
                <w:szCs w:val="16"/>
              </w:rPr>
              <w:t>ны и внутренние стены.</w:t>
            </w:r>
          </w:p>
          <w:p w:rsidR="0009697F" w:rsidRDefault="00EB6764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«Морскойкванториум» – предназначен для проведения образовательной ипросветительной работы среди детейи молодежи, а также проведенияметодическойработы».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ООО «АДАМАНТ»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«АДАМАНТ»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rPr>
          <w:trHeight w:val="614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Приспособление для современного использования объекта культурного наследия регионального значения «Замок «Прейсиш-Эйлау»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Необходимость разработки СТУ 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обусловлена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 отсутствием нормативных требований пожарной безопасности к приспособлению к современному использованию объекта культурного наследия регионального значения «Замок «Прейсиш-Эйлау», был основан в 1325 году (Постановление Правительства Калининградской области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 «Об объектах культурного наследия регионального значения» от 23.03.2007г №132), а также невозможность приведения его в полное соответствие с современными требованиями пожарной безопасности, в том числе при: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- сохранении существующих проездов и подъездов д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ля пожарных автомобилей;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-  сохранении конструкций и размеров существующих лестниц;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-  сохранение путей эвакуации (ширины, высоты);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- сохранение чердачного пространства с мансардными этажами                 (с размещением помещений второго уровня 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апартаментов в чердачном пространстве);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-   устройство многосветного пространства на первом и втором этажах;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-   сохранении конфигурации кровли без устройства ограждения кровлиПредметами охраны объекта культурного наследия регионального значения «Замок «Пр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ейсиш-Эйлау», по адресу: Россия, Калининградская обл., г. Багратионовск, ул. Замковая, 1 в соответствии Приказа Правительства Калининградской области «Об объектах культурного наследия регионального значения» от 04.10.2023 г. № 375), в части касающейся здан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ия «Замка «Прейсиш-Эйлау», являются: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1. Объемно – пространственные характеристики объекта культурного наследия «Замок «Прейсиш-Эйлау». 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2. Композиционные особенности, визуальные связи между элементами памятника в структуре окружающего ландшафта, соотношени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е высот. 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lastRenderedPageBreak/>
              <w:t xml:space="preserve">3. Фрагменты цоколя прямоугольного в плане сооружения – постройки усадьбы </w:t>
            </w:r>
            <w:r>
              <w:rPr>
                <w:rFonts w:ascii="Times New Roman" w:eastAsia="TimesNewRoman" w:hAnsi="Times New Roman"/>
                <w:sz w:val="16"/>
                <w:szCs w:val="16"/>
                <w:lang w:val="en-US"/>
              </w:rPr>
              <w:t>XIX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 века, выполненного из бутового камня на песчанно – известковом растворе, расположенного к западу от флигеля форбурга: материал, габариты, местоположение и конфигурация.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4. Фрагменты рва, фрагмент земляного вала ограничивающие форбург замка в восточной части, имеющие протяженность не менее 70 метров по оси север – юг: протяженность, местоположение, направление оси.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5. Фрагменты крепостной стены из бутового камня на песчан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но – известковом растворе: западный фрагмент северной крепостной стены форбурга и фрагмент стены между юго – восточным углом цитадели и южным флигелем форбурга: габариты, материал, местоположение.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6. Территория форбурга, имеющая размеры приблизительно равн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ые        120 метров в направлении север–юг и 140 метров в направлении восток – запад, на юге примыкает к северной стене флигеля форбурга с севера ограничена болотом и сохранившимся фрагментом крепостной стены. С востока – частично сохранившимся земляным в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алом и рвом, с запада – руинами цитадели замка: планировочное решение, исторические границы.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7. Руины цитадели замка, представленные объемом на бутовом цоколе, руинированным до уровня первого этажа.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Архитектурные особенности: материал, габариты, объемно – 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планировочное решение.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Инженерно – конструктивные особенности: сохранившиеся конструкции стен фасадов на уровне от 1 до 6 метров, выполненные из бута с заполнением мелкими камнями и кирпича на сложном растворе. Стены сложены с небольшим уступом внутрь. Сох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ранившиеся фрагменты внутренних перегородок флигелей. Выполненные кирпичной кладкой под расшивку швов.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Формы и габариты сохранившихся дверных и оконных проемов.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8. Южный флигель форбурга представленный прямоугольным в плане кирпичным объемом высотой два эт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ажа на невысоком цоколе из бута с четырьмя подвалами и высокой двухскатной крышей.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Флигель разбит на три разноразмерных секции двумя поперечными брандмауэрными кирпичными стенами, повторяющими форму боковыхфронтонов, Здание южного флигеля форбурга ориентир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овано (вытянуто) по оси восток – запад, вдоль 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lastRenderedPageBreak/>
              <w:t>улицы Замковой города Багратионовска Калининградской области.Архитектурные особенности: материал, стилевое решение, объемно – планировочное решение, габаритные характеристики.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Инженерно – конструктивные особенн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ости: конструкции стен фасадов, выполненных из бута с заполнением мелкими камнями и кирпича на сложном растворе, внешние стены (северная и южная) сложены с небольшим уступом внутрь.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Формы и габариты проемов окон и бойниц с перемычками стрельчатого и лучков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ого очертания, выполненные из кирпича, поставленного на ребро.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Форма и габариты дверных проемов с перемычками стрельчатого и лучкового очертания, выполненные из кирпича на сложном растворе. Форма и габариты дверных проемов со ступенчатыми перемычками лучко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вого очертания и ступенчатым обрамлением, выполненные из кирпича на сложном растворе.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Подвалы со стенами, выполненными бутовой кладкой, с коробовыми сводами, выполненными из кирпича под расшивку швов кладки.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Декоративное убранство фасадов из кирпича под ра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сшивку швов кладки: стрельчатые ниши треугольных фронтонов боковых фасадов (восточного и западного) с бойницами, стрельчатые ниши в плоскости северной стены (на уровне межэтажного перекрытия между первым и вторым этажом).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1.8.1. Настоящие СТУ распространяю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тся на объект «Приспособление для современного использования объекта культурного наследия регионального значения «Замок «Прейсиш-Эйлау», расположенного по адресу: Россия, Калининградская обл., г. Багратионовск, ул. Замковая, 1 (далее – Объект).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Частичное и</w:t>
            </w:r>
            <w:r>
              <w:rPr>
                <w:rFonts w:ascii="Times New Roman" w:eastAsia="TimesNewRoman" w:hAnsi="Times New Roman"/>
                <w:sz w:val="16"/>
                <w:szCs w:val="16"/>
              </w:rPr>
              <w:t>ли полное применение СТУ для других объектов защиты недопустимо.</w:t>
            </w:r>
          </w:p>
          <w:p w:rsidR="0009697F" w:rsidRDefault="00EB6764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В случае внесения изменений в настоящий документ, СТУ утрачивает силу со дня 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Некомерческое партнерство  «Совет пожарной безопасности Калининградской области»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Некомерческое партнерство  </w:t>
            </w:r>
            <w:r>
              <w:rPr>
                <w:rFonts w:ascii="Times New Roman" w:hAnsi="Times New Roman"/>
                <w:sz w:val="16"/>
                <w:szCs w:val="16"/>
              </w:rPr>
              <w:t>«Совет пожарной безопасности Калининградской области»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.2023/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09697F" w:rsidTr="00124CF7">
        <w:trPr>
          <w:trHeight w:val="61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>Гостиница «Mercure» с конгресс-центром в г. Калининграде, расположенная по адресу: г. Калининград, Озерный проезд, д. 2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Необходимость разработки СТУ обусловлена отсутс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твиемнормативныхтребованийпожарнойбезопасностик:</w:t>
            </w:r>
          </w:p>
          <w:p w:rsidR="0009697F" w:rsidRDefault="00EB6764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709"/>
                <w:tab w:val="left" w:pos="1418"/>
              </w:tabs>
              <w:spacing w:after="0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сохранениюсуществующейпристроеннойкотельнойнагазовомтопливекзданиюклассафункциональнойпожарной опасности Ф1.2.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 xml:space="preserve">сокращение минимально допустимых противопожарных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расстояниймеждузданиемобщественногоназначенияклассафункциональнойпожарнойопасн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стиФ1.2спристраеваемойчастьюзданияклассафункциональногоназн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lastRenderedPageBreak/>
              <w:t>ачен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яФ2.1исооружениемэлектрическойподстанцииинаружнойустановкойдизельнойэлектростанции.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«Пожарное дело»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«Пожа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рное дело»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11.01.2024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а доработку</w:t>
            </w:r>
          </w:p>
        </w:tc>
      </w:tr>
      <w:tr w:rsidR="0009697F" w:rsidTr="00124CF7">
        <w:trPr>
          <w:trHeight w:val="61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numPr>
                <w:ilvl w:val="0"/>
                <w:numId w:val="2"/>
              </w:numPr>
              <w:tabs>
                <w:tab w:val="left" w:pos="0"/>
                <w:tab w:val="left" w:pos="322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ное здание                           АО «Россети Янтарь», ра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положенного по адресу: г. Калининград, ул. Театрал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ная, д. 34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2"/>
              <w:shd w:val="clear" w:color="auto" w:fill="auto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Необходимость разработки СТУ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 xml:space="preserve"> обусловлена принадлежностью здания к объектам культурного наследия и наличия охранных обременений. На объекте имеется ряд вынужденных отступлений от требований нормативно-правовых актов и нормативных документов по пожарной безопасности: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 xml:space="preserve">Эвакуационный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выход из подвального этажа не ведёт 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посредственно наружу, не обособлен от общей лестницы здания (ч. 4 ст. 89 Федерального закона от 22 июля 2008 г. № 123-Ф3 «Техн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ческий регламент о требованиях пожарной безопасности).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Ширина горизонтальных участков путей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 xml:space="preserve"> эвакуации в к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ридорах этажей здания, составляет менее 1 м (п. 23 Правил прот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вопожарного режима в Российской Федерации, утвержденных постановлением Правительства Российской Федерации от 16 се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тября 2020 г. № 1479).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Коридоры не разделены противопожарными п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ерегоро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ками 2-го типа на участки, длина которых не должна превышать 60 м                                (ст. 52 Федерального закона от 22 июля 2008 г. № 123-Ф3 «Технический регламент о требованиях пожа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ной без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пасности).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322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На путях эвакуации с этажей здания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 xml:space="preserve"> допущена эксплу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тация лестниц частично криволинейных в плане, а также ступеней с различной шириной проступи в пределах марша лестницы и лес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ничной клетки                (п. 23 Правил противопожарного р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жима в Российской Федерации, утвержденных постановлен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ием Правител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ства Российской Федерации от         16 сентября 2020 г. № 1479).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Не предусмотрено удаление продуктов горения при п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жаре системами вытяжной противодымной вентиляции (ст. 56 Федерального закона от 22 июля 2008 г.  № 123-Ф3 «Технический регламен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т о требованиях пожарной безопасности).</w:t>
            </w:r>
          </w:p>
          <w:p w:rsidR="0009697F" w:rsidRDefault="00EB6764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0"/>
                <w:tab w:val="left" w:pos="322"/>
              </w:tabs>
              <w:suppressAutoHyphens w:val="0"/>
              <w:spacing w:line="240" w:lineRule="auto"/>
              <w:ind w:firstLine="709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auto"/>
                <w:lang w:eastAsia="ru-RU"/>
              </w:rPr>
              <w:t>На кровле здания отсутствует ограждение в соответствии с требованиями СП 4.13130.2013.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Букин Г.С.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tabs>
                <w:tab w:val="left" w:pos="0"/>
                <w:tab w:val="left" w:pos="32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АО «Россети </w:t>
            </w:r>
          </w:p>
          <w:p w:rsidR="0009697F" w:rsidRDefault="00EB6764">
            <w:pPr>
              <w:tabs>
                <w:tab w:val="left" w:pos="0"/>
                <w:tab w:val="left" w:pos="322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Янтарь»,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12.01.2024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09697F" w:rsidRDefault="0009697F">
            <w:pPr>
              <w:spacing w:after="0" w:line="240" w:lineRule="auto"/>
              <w:jc w:val="center"/>
            </w:pP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а доработку</w:t>
            </w:r>
          </w:p>
        </w:tc>
      </w:tr>
      <w:tr w:rsidR="0009697F" w:rsidTr="00124CF7">
        <w:trPr>
          <w:trHeight w:val="615"/>
        </w:trPr>
        <w:tc>
          <w:tcPr>
            <w:tcW w:w="432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188" w:type="dxa"/>
            <w:tcBorders>
              <w:top w:val="nil"/>
            </w:tcBorders>
          </w:tcPr>
          <w:p w:rsidR="0009697F" w:rsidRDefault="00EB6764">
            <w:pPr>
              <w:numPr>
                <w:ilvl w:val="0"/>
                <w:numId w:val="2"/>
              </w:numPr>
              <w:tabs>
                <w:tab w:val="left" w:pos="0"/>
                <w:tab w:val="left" w:pos="322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Федеральное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г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сударственное бюджетное учреждение Калинингра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ской области общеобразов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а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тельная организация для детей с ограниченными возможностями здоровья «Общеобразовательная школа-интернат п. Сосно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в</w:t>
            </w:r>
            <w:r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ка, расположенный по адр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е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су: Калининградская обл., Зеленоградский рай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он, г. Зеленоградск, ул. Школьная</w:t>
            </w:r>
          </w:p>
        </w:tc>
        <w:tc>
          <w:tcPr>
            <w:tcW w:w="4894" w:type="dxa"/>
            <w:tcBorders>
              <w:top w:val="nil"/>
            </w:tcBorders>
          </w:tcPr>
          <w:p w:rsidR="0009697F" w:rsidRDefault="00EB6764">
            <w:pPr>
              <w:pStyle w:val="1"/>
              <w:keepNext/>
              <w:keepLines/>
              <w:shd w:val="clear" w:color="auto" w:fill="auto"/>
              <w:tabs>
                <w:tab w:val="left" w:pos="709"/>
              </w:tabs>
              <w:spacing w:after="0"/>
              <w:ind w:firstLine="709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Необходимость разработки СТУ обусловлена отсутствием нормативных требований пожарной безопасности для объектов года постройки до 1945 года.</w:t>
            </w:r>
          </w:p>
        </w:tc>
        <w:tc>
          <w:tcPr>
            <w:tcW w:w="157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797" w:type="dxa"/>
            <w:tcBorders>
              <w:top w:val="nil"/>
            </w:tcBorders>
          </w:tcPr>
          <w:p w:rsidR="0009697F" w:rsidRDefault="00EB6764">
            <w:pPr>
              <w:tabs>
                <w:tab w:val="left" w:pos="0"/>
                <w:tab w:val="left" w:pos="32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«Авантплюс»</w:t>
            </w:r>
          </w:p>
        </w:tc>
        <w:tc>
          <w:tcPr>
            <w:tcW w:w="110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084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19.12.2023</w:t>
            </w:r>
          </w:p>
        </w:tc>
        <w:tc>
          <w:tcPr>
            <w:tcW w:w="981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18.01.2024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9697F" w:rsidRDefault="00EB67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7" w:type="dxa"/>
            <w:tcBorders>
              <w:top w:val="nil"/>
            </w:tcBorders>
          </w:tcPr>
          <w:p w:rsidR="0009697F" w:rsidRDefault="00EB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а доработку</w:t>
            </w:r>
          </w:p>
        </w:tc>
      </w:tr>
    </w:tbl>
    <w:p w:rsidR="0009697F" w:rsidRDefault="000969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697F" w:rsidRDefault="0009697F">
      <w:pPr>
        <w:spacing w:after="0" w:line="240" w:lineRule="auto"/>
        <w:rPr>
          <w:sz w:val="16"/>
          <w:szCs w:val="16"/>
        </w:rPr>
      </w:pPr>
    </w:p>
    <w:sectPr w:rsidR="0009697F" w:rsidSect="00124CF7">
      <w:headerReference w:type="default" r:id="rId7"/>
      <w:pgSz w:w="16838" w:h="11906" w:orient="landscape"/>
      <w:pgMar w:top="1134" w:right="820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64" w:rsidRDefault="00EB6764" w:rsidP="0009697F">
      <w:pPr>
        <w:spacing w:after="0" w:line="240" w:lineRule="auto"/>
      </w:pPr>
      <w:r>
        <w:separator/>
      </w:r>
    </w:p>
  </w:endnote>
  <w:endnote w:type="continuationSeparator" w:id="1">
    <w:p w:rsidR="00EB6764" w:rsidRDefault="00EB6764" w:rsidP="0009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64" w:rsidRDefault="00EB6764" w:rsidP="0009697F">
      <w:pPr>
        <w:spacing w:after="0" w:line="240" w:lineRule="auto"/>
      </w:pPr>
      <w:r>
        <w:separator/>
      </w:r>
    </w:p>
  </w:footnote>
  <w:footnote w:type="continuationSeparator" w:id="1">
    <w:p w:rsidR="00EB6764" w:rsidRDefault="00EB6764" w:rsidP="0009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279755"/>
      <w:docPartObj>
        <w:docPartGallery w:val="Page Numbers (Top of Page)"/>
        <w:docPartUnique/>
      </w:docPartObj>
    </w:sdtPr>
    <w:sdtContent>
      <w:p w:rsidR="0009697F" w:rsidRDefault="0009697F">
        <w:pPr>
          <w:pStyle w:val="Header"/>
          <w:jc w:val="center"/>
        </w:pPr>
        <w:r>
          <w:fldChar w:fldCharType="begin"/>
        </w:r>
        <w:r w:rsidR="00EB6764">
          <w:instrText>PAGE</w:instrText>
        </w:r>
        <w:r>
          <w:fldChar w:fldCharType="separate"/>
        </w:r>
        <w:r w:rsidR="00124CF7">
          <w:rPr>
            <w:noProof/>
          </w:rPr>
          <w:t>33</w:t>
        </w:r>
        <w:r>
          <w:fldChar w:fldCharType="end"/>
        </w:r>
      </w:p>
    </w:sdtContent>
  </w:sdt>
  <w:p w:rsidR="0009697F" w:rsidRDefault="000969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7CA"/>
    <w:multiLevelType w:val="multilevel"/>
    <w:tmpl w:val="F2426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206A33"/>
    <w:multiLevelType w:val="multilevel"/>
    <w:tmpl w:val="C67ACD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">
    <w:nsid w:val="107F0751"/>
    <w:multiLevelType w:val="multilevel"/>
    <w:tmpl w:val="C25A8C2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386FC8"/>
    <w:multiLevelType w:val="multilevel"/>
    <w:tmpl w:val="4C82A9B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0C62943"/>
    <w:multiLevelType w:val="multilevel"/>
    <w:tmpl w:val="5E741DC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1EE6B46"/>
    <w:multiLevelType w:val="multilevel"/>
    <w:tmpl w:val="4F340B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5090EC5"/>
    <w:multiLevelType w:val="multilevel"/>
    <w:tmpl w:val="C06A311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1A3FA7"/>
    <w:multiLevelType w:val="multilevel"/>
    <w:tmpl w:val="77AA1FA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7F"/>
    <w:rsid w:val="0009697F"/>
    <w:rsid w:val="00124CF7"/>
    <w:rsid w:val="00EB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link w:val="1"/>
    <w:qFormat/>
    <w:rsid w:val="0009697F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3"/>
    <w:next w:val="a4"/>
    <w:link w:val="2"/>
    <w:qFormat/>
    <w:rsid w:val="0009697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3"/>
    <w:next w:val="a4"/>
    <w:qFormat/>
    <w:rsid w:val="0009697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C285D"/>
  </w:style>
  <w:style w:type="character" w:customStyle="1" w:styleId="a6">
    <w:name w:val="Нижний колонтитул Знак"/>
    <w:basedOn w:val="a0"/>
    <w:uiPriority w:val="99"/>
    <w:semiHidden/>
    <w:qFormat/>
    <w:rsid w:val="007C285D"/>
  </w:style>
  <w:style w:type="character" w:customStyle="1" w:styleId="a7">
    <w:name w:val="Текст выноски Знак"/>
    <w:basedOn w:val="a0"/>
    <w:uiPriority w:val="99"/>
    <w:semiHidden/>
    <w:qFormat/>
    <w:rsid w:val="00B237C8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qFormat/>
    <w:rsid w:val="004071B2"/>
    <w:rPr>
      <w:shd w:val="clear" w:color="auto" w:fill="FFFFFF"/>
    </w:rPr>
  </w:style>
  <w:style w:type="character" w:customStyle="1" w:styleId="21">
    <w:name w:val="Цитата 2 Знак"/>
    <w:basedOn w:val="a0"/>
    <w:uiPriority w:val="99"/>
    <w:qFormat/>
    <w:rsid w:val="003A59AC"/>
    <w:rPr>
      <w:rFonts w:ascii="Calibri" w:hAnsi="Calibri"/>
      <w:i/>
      <w:iCs/>
      <w:sz w:val="22"/>
      <w:szCs w:val="22"/>
      <w:lang w:val="en-US" w:eastAsia="en-US"/>
    </w:rPr>
  </w:style>
  <w:style w:type="character" w:customStyle="1" w:styleId="10">
    <w:name w:val="Заголовок №1_"/>
    <w:basedOn w:val="a0"/>
    <w:qFormat/>
    <w:rsid w:val="005179DC"/>
    <w:rPr>
      <w:b/>
      <w:bCs/>
      <w:sz w:val="28"/>
      <w:szCs w:val="28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09697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9697F"/>
    <w:pPr>
      <w:spacing w:after="140"/>
    </w:pPr>
  </w:style>
  <w:style w:type="paragraph" w:styleId="a8">
    <w:name w:val="List"/>
    <w:basedOn w:val="a4"/>
    <w:rsid w:val="0009697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9697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9697F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3B45DA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09697F"/>
  </w:style>
  <w:style w:type="paragraph" w:customStyle="1" w:styleId="Header">
    <w:name w:val="Header"/>
    <w:basedOn w:val="a"/>
    <w:uiPriority w:val="99"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237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D3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link w:val="Heading2"/>
    <w:qFormat/>
    <w:rsid w:val="004071B2"/>
    <w:pPr>
      <w:widowControl w:val="0"/>
      <w:shd w:val="clear" w:color="auto" w:fill="FFFFFF"/>
      <w:spacing w:after="0" w:line="322" w:lineRule="exact"/>
      <w:ind w:firstLine="500"/>
      <w:jc w:val="both"/>
    </w:pPr>
    <w:rPr>
      <w:shd w:val="clear" w:color="auto" w:fill="FFFFFF"/>
    </w:rPr>
  </w:style>
  <w:style w:type="paragraph" w:styleId="ae">
    <w:name w:val="Normal (Web)"/>
    <w:basedOn w:val="a"/>
    <w:uiPriority w:val="99"/>
    <w:unhideWhenUsed/>
    <w:qFormat/>
    <w:rsid w:val="009B4075"/>
    <w:pPr>
      <w:spacing w:after="22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">
    <w:name w:val="Заголовок №1"/>
    <w:basedOn w:val="a"/>
    <w:link w:val="Heading1"/>
    <w:qFormat/>
    <w:rsid w:val="005179DC"/>
    <w:pPr>
      <w:widowControl w:val="0"/>
      <w:shd w:val="clear" w:color="auto" w:fill="FFFFFF"/>
      <w:spacing w:after="120" w:line="240" w:lineRule="auto"/>
      <w:jc w:val="both"/>
      <w:outlineLvl w:val="0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qFormat/>
    <w:rsid w:val="0009697F"/>
    <w:pPr>
      <w:suppressLineNumbers/>
    </w:pPr>
  </w:style>
  <w:style w:type="paragraph" w:customStyle="1" w:styleId="af0">
    <w:name w:val="Заголовок таблицы"/>
    <w:basedOn w:val="af"/>
    <w:qFormat/>
    <w:rsid w:val="0009697F"/>
    <w:pPr>
      <w:jc w:val="center"/>
    </w:pPr>
    <w:rPr>
      <w:b/>
      <w:bCs/>
    </w:rPr>
  </w:style>
  <w:style w:type="paragraph" w:styleId="af1">
    <w:name w:val="Title"/>
    <w:basedOn w:val="a3"/>
    <w:next w:val="a4"/>
    <w:qFormat/>
    <w:rsid w:val="0009697F"/>
    <w:pPr>
      <w:jc w:val="center"/>
    </w:pPr>
    <w:rPr>
      <w:b/>
      <w:bCs/>
      <w:sz w:val="56"/>
      <w:szCs w:val="56"/>
    </w:rPr>
  </w:style>
  <w:style w:type="paragraph" w:styleId="af2">
    <w:name w:val="Subtitle"/>
    <w:basedOn w:val="a3"/>
    <w:next w:val="a4"/>
    <w:qFormat/>
    <w:rsid w:val="0009697F"/>
    <w:pPr>
      <w:spacing w:before="60"/>
      <w:jc w:val="center"/>
    </w:pPr>
    <w:rPr>
      <w:sz w:val="36"/>
      <w:szCs w:val="36"/>
    </w:rPr>
  </w:style>
  <w:style w:type="paragraph" w:customStyle="1" w:styleId="af3">
    <w:name w:val="Блочная цитата"/>
    <w:basedOn w:val="a"/>
    <w:qFormat/>
    <w:rsid w:val="0009697F"/>
    <w:pPr>
      <w:spacing w:after="283"/>
      <w:ind w:left="567" w:right="567"/>
    </w:pPr>
  </w:style>
  <w:style w:type="paragraph" w:customStyle="1" w:styleId="11">
    <w:name w:val="Основной текст1"/>
    <w:basedOn w:val="a"/>
    <w:qFormat/>
    <w:rsid w:val="0009697F"/>
    <w:pPr>
      <w:widowControl w:val="0"/>
      <w:spacing w:after="0" w:line="240" w:lineRule="auto"/>
      <w:ind w:firstLine="400"/>
    </w:pPr>
    <w:rPr>
      <w:sz w:val="26"/>
      <w:szCs w:val="26"/>
    </w:rPr>
  </w:style>
  <w:style w:type="table" w:styleId="af4">
    <w:name w:val="Table Grid"/>
    <w:basedOn w:val="a1"/>
    <w:uiPriority w:val="59"/>
    <w:rsid w:val="0015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10930</Words>
  <Characters>62304</Characters>
  <Application>Microsoft Office Word</Application>
  <DocSecurity>0</DocSecurity>
  <Lines>519</Lines>
  <Paragraphs>146</Paragraphs>
  <ScaleCrop>false</ScaleCrop>
  <Company>MultiDVD Team</Company>
  <LinksUpToDate>false</LinksUpToDate>
  <CharactersWithSpaces>73088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</cp:lastModifiedBy>
  <cp:revision>2</cp:revision>
  <cp:lastPrinted>2021-03-29T10:40:00Z</cp:lastPrinted>
  <dcterms:created xsi:type="dcterms:W3CDTF">2024-01-15T12:55:00Z</dcterms:created>
  <dcterms:modified xsi:type="dcterms:W3CDTF">2024-01-15T12:55:00Z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